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41E81" w14:textId="1D280E13" w:rsidR="00F62C03" w:rsidRDefault="00F62C03" w:rsidP="00C54547">
      <w:pPr>
        <w:bidi w:val="0"/>
        <w:spacing w:line="276" w:lineRule="auto"/>
        <w:jc w:val="center"/>
        <w:rPr>
          <w:rFonts w:cs="Traditional Arabic"/>
          <w:b/>
          <w:bCs/>
          <w:noProof/>
          <w:sz w:val="36"/>
          <w:szCs w:val="30"/>
          <w:rtl/>
          <w:lang w:eastAsia="fr-FR"/>
        </w:rPr>
      </w:pPr>
      <w:r>
        <w:rPr>
          <w:rFonts w:cs="Traditional Arabic" w:hint="cs"/>
          <w:b/>
          <w:bCs/>
          <w:noProof/>
          <w:sz w:val="36"/>
          <w:szCs w:val="30"/>
          <w:rtl/>
          <w:lang w:eastAsia="fr-FR"/>
        </w:rPr>
        <w:t>المحور0</w:t>
      </w:r>
      <w:r w:rsidR="00A05FF5">
        <w:rPr>
          <w:rFonts w:cs="Traditional Arabic" w:hint="cs"/>
          <w:b/>
          <w:bCs/>
          <w:noProof/>
          <w:sz w:val="36"/>
          <w:szCs w:val="30"/>
          <w:rtl/>
          <w:lang w:eastAsia="fr-FR"/>
        </w:rPr>
        <w:t>3</w:t>
      </w:r>
      <w:r>
        <w:rPr>
          <w:rFonts w:cs="Traditional Arabic" w:hint="cs"/>
          <w:b/>
          <w:bCs/>
          <w:noProof/>
          <w:sz w:val="36"/>
          <w:szCs w:val="30"/>
          <w:rtl/>
          <w:lang w:eastAsia="fr-FR"/>
        </w:rPr>
        <w:t xml:space="preserve">: </w:t>
      </w:r>
      <w:r w:rsidR="00A05FF5">
        <w:rPr>
          <w:rFonts w:cs="Traditional Arabic" w:hint="cs"/>
          <w:b/>
          <w:bCs/>
          <w:noProof/>
          <w:sz w:val="36"/>
          <w:szCs w:val="30"/>
          <w:rtl/>
          <w:lang w:eastAsia="fr-FR"/>
        </w:rPr>
        <w:t>المؤسسات الناشئة وفرص الاعمال في العصر الرقمي</w:t>
      </w:r>
    </w:p>
    <w:p w14:paraId="4BDAF659" w14:textId="6E99626D" w:rsidR="00F62C03" w:rsidRPr="00F62C03" w:rsidRDefault="00A05FF5" w:rsidP="00A05FF5">
      <w:pPr>
        <w:spacing w:line="276" w:lineRule="auto"/>
        <w:jc w:val="center"/>
        <w:rPr>
          <w:rFonts w:cs="Traditional Arabic"/>
          <w:b/>
          <w:bCs/>
          <w:noProof/>
          <w:sz w:val="26"/>
          <w:szCs w:val="26"/>
          <w:rtl/>
          <w:lang w:val="fr-FR" w:eastAsia="fr-FR"/>
        </w:rPr>
      </w:pPr>
      <w:r w:rsidRPr="00A05FF5">
        <w:rPr>
          <w:rFonts w:cs="Traditional Arabic"/>
          <w:b/>
          <w:bCs/>
          <w:noProof/>
          <w:sz w:val="26"/>
          <w:szCs w:val="26"/>
          <w:lang w:val="fr-FR" w:eastAsia="fr-FR"/>
        </w:rPr>
        <w:t>Mechanisms for Leveraging Artificial Intelligence to Support and Empower Startups</w:t>
      </w:r>
    </w:p>
    <w:p w14:paraId="3634366D" w14:textId="2C939883" w:rsidR="00FC3722" w:rsidRPr="00CC26CC" w:rsidRDefault="00B9417C" w:rsidP="00F62C03">
      <w:pPr>
        <w:bidi w:val="0"/>
        <w:spacing w:line="276" w:lineRule="auto"/>
        <w:jc w:val="center"/>
        <w:rPr>
          <w:rFonts w:cs="Traditional Arabic"/>
          <w:b/>
          <w:bCs/>
          <w:noProof/>
          <w:sz w:val="26"/>
          <w:szCs w:val="26"/>
          <w:rtl/>
          <w:lang w:val="fr-FR" w:eastAsia="fr-FR"/>
        </w:rPr>
      </w:pPr>
      <w:r>
        <w:rPr>
          <w:rFonts w:cs="Traditional Arabic" w:hint="cs"/>
          <w:b/>
          <w:bCs/>
          <w:noProof/>
          <w:sz w:val="26"/>
          <w:szCs w:val="26"/>
          <w:rtl/>
          <w:lang w:val="fr-FR" w:eastAsia="fr-FR"/>
        </w:rPr>
        <w:t xml:space="preserve">أليات توظيف الذكاء الاصطناعي في دعم وتمكين المؤسسات الناشئة </w:t>
      </w:r>
    </w:p>
    <w:p w14:paraId="3CC72828" w14:textId="1C831C46" w:rsidR="00EA0CDA" w:rsidRPr="00EA0CDA" w:rsidRDefault="00F62C03" w:rsidP="00EA0CDA">
      <w:pPr>
        <w:jc w:val="center"/>
        <w:rPr>
          <w:rFonts w:cs="Traditional Arabic"/>
          <w:noProof/>
          <w:vertAlign w:val="superscript"/>
          <w:rtl/>
          <w:lang w:val="fr-FR" w:eastAsia="fr-FR"/>
        </w:rPr>
      </w:pPr>
      <w:r>
        <w:rPr>
          <w:rFonts w:cs="Traditional Arabic" w:hint="cs"/>
          <w:noProof/>
          <w:rtl/>
          <w:lang w:val="fr-FR" w:eastAsia="fr-FR"/>
        </w:rPr>
        <w:t>قجاجة جهينة</w:t>
      </w:r>
      <w:r w:rsidR="001A3627">
        <w:rPr>
          <w:rFonts w:cs="Traditional Arabic"/>
          <w:noProof/>
          <w:vertAlign w:val="superscript"/>
          <w:lang w:val="fr-FR" w:eastAsia="fr-FR"/>
        </w:rPr>
        <w:t>*</w:t>
      </w:r>
      <w:r w:rsidR="00C71DBF" w:rsidRPr="001A3627">
        <w:rPr>
          <w:rFonts w:cs="Traditional Arabic"/>
          <w:noProof/>
          <w:vertAlign w:val="superscript"/>
          <w:rtl/>
          <w:lang w:val="fr-FR" w:eastAsia="fr-FR"/>
        </w:rPr>
        <w:t>1</w:t>
      </w:r>
      <w:r w:rsidR="00C71DBF" w:rsidRPr="00D106B9">
        <w:rPr>
          <w:rFonts w:cs="Traditional Arabic"/>
          <w:noProof/>
          <w:rtl/>
          <w:lang w:val="fr-FR" w:eastAsia="fr-FR"/>
        </w:rPr>
        <w:t xml:space="preserve">، </w:t>
      </w:r>
      <w:r>
        <w:rPr>
          <w:rFonts w:cs="Traditional Arabic" w:hint="cs"/>
          <w:noProof/>
          <w:rtl/>
          <w:lang w:val="fr-FR" w:eastAsia="fr-FR"/>
        </w:rPr>
        <w:t>نطور بلال</w:t>
      </w:r>
      <w:r w:rsidR="00EA0CDA">
        <w:rPr>
          <w:rFonts w:cs="Traditional Arabic" w:hint="cs"/>
          <w:noProof/>
          <w:vertAlign w:val="superscript"/>
          <w:rtl/>
          <w:lang w:val="fr-FR" w:eastAsia="fr-FR"/>
        </w:rPr>
        <w:t xml:space="preserve">2 </w:t>
      </w:r>
      <w:r w:rsidR="00EA0CDA">
        <w:rPr>
          <w:rFonts w:cs="Traditional Arabic" w:hint="cs"/>
          <w:noProof/>
          <w:rtl/>
          <w:lang w:val="fr-FR" w:eastAsia="fr-FR"/>
        </w:rPr>
        <w:t>، بلبخاري سامي</w:t>
      </w:r>
      <w:r w:rsidR="00EA0CDA">
        <w:rPr>
          <w:rFonts w:cs="Traditional Arabic" w:hint="cs"/>
          <w:noProof/>
          <w:vertAlign w:val="superscript"/>
          <w:rtl/>
          <w:lang w:val="fr-FR" w:eastAsia="fr-FR"/>
        </w:rPr>
        <w:t xml:space="preserve">3 </w:t>
      </w:r>
    </w:p>
    <w:p w14:paraId="2F06CDEE" w14:textId="42277083" w:rsidR="00C71DBF" w:rsidRPr="00D106B9" w:rsidRDefault="00C71DBF" w:rsidP="00CC26CC">
      <w:pPr>
        <w:tabs>
          <w:tab w:val="center" w:pos="3968"/>
          <w:tab w:val="left" w:pos="6144"/>
        </w:tabs>
        <w:rPr>
          <w:rFonts w:cs="Traditional Arabic"/>
          <w:noProof/>
          <w:sz w:val="20"/>
          <w:szCs w:val="20"/>
          <w:rtl/>
          <w:lang w:val="fr-FR" w:eastAsia="fr-FR"/>
        </w:rPr>
      </w:pPr>
      <w:r w:rsidRPr="00D106B9">
        <w:rPr>
          <w:rFonts w:cs="Traditional Arabic"/>
          <w:noProof/>
          <w:rtl/>
          <w:lang w:val="fr-FR" w:eastAsia="fr-FR"/>
        </w:rPr>
        <w:tab/>
      </w:r>
      <w:r w:rsidRPr="00D106B9">
        <w:rPr>
          <w:rFonts w:cs="Traditional Arabic"/>
          <w:noProof/>
          <w:sz w:val="20"/>
          <w:szCs w:val="20"/>
          <w:rtl/>
          <w:lang w:val="fr-FR" w:eastAsia="fr-FR"/>
        </w:rPr>
        <w:t xml:space="preserve">1 </w:t>
      </w:r>
      <w:r w:rsidR="00C54547" w:rsidRPr="00C54547">
        <w:rPr>
          <w:rFonts w:cs="Traditional Arabic"/>
          <w:noProof/>
          <w:sz w:val="20"/>
          <w:szCs w:val="20"/>
          <w:rtl/>
          <w:lang w:val="fr-FR" w:eastAsia="fr-FR"/>
        </w:rPr>
        <w:t xml:space="preserve">جامعة </w:t>
      </w:r>
      <w:r w:rsidR="00B90B91">
        <w:rPr>
          <w:rFonts w:cs="Traditional Arabic" w:hint="cs"/>
          <w:noProof/>
          <w:sz w:val="20"/>
          <w:szCs w:val="20"/>
          <w:rtl/>
          <w:lang w:val="fr-FR" w:eastAsia="fr-FR"/>
        </w:rPr>
        <w:t>20أوت 1955</w:t>
      </w:r>
      <w:r w:rsidR="00C54547" w:rsidRPr="00C54547">
        <w:rPr>
          <w:rFonts w:cs="Traditional Arabic"/>
          <w:noProof/>
          <w:sz w:val="20"/>
          <w:szCs w:val="20"/>
          <w:rtl/>
          <w:lang w:val="fr-FR" w:eastAsia="fr-FR"/>
        </w:rPr>
        <w:t xml:space="preserve">- </w:t>
      </w:r>
      <w:r w:rsidR="00B90B91">
        <w:rPr>
          <w:rFonts w:cs="Traditional Arabic" w:hint="cs"/>
          <w:noProof/>
          <w:sz w:val="20"/>
          <w:szCs w:val="20"/>
          <w:rtl/>
          <w:lang w:val="fr-FR" w:eastAsia="fr-FR"/>
        </w:rPr>
        <w:t>سكيكد</w:t>
      </w:r>
      <w:r w:rsidR="00C54547" w:rsidRPr="00C54547">
        <w:rPr>
          <w:rFonts w:cs="Traditional Arabic"/>
          <w:noProof/>
          <w:sz w:val="20"/>
          <w:szCs w:val="20"/>
          <w:rtl/>
          <w:lang w:val="fr-FR" w:eastAsia="fr-FR"/>
        </w:rPr>
        <w:t>ة-</w:t>
      </w:r>
      <w:r w:rsidRPr="00D106B9">
        <w:rPr>
          <w:rFonts w:cs="Traditional Arabic"/>
          <w:noProof/>
          <w:sz w:val="20"/>
          <w:szCs w:val="20"/>
          <w:rtl/>
          <w:lang w:val="fr-FR" w:eastAsia="fr-FR"/>
        </w:rPr>
        <w:t>،</w:t>
      </w:r>
      <w:r w:rsidR="00C54547">
        <w:rPr>
          <w:rFonts w:cs="Traditional Arabic" w:hint="cs"/>
          <w:noProof/>
          <w:sz w:val="20"/>
          <w:szCs w:val="20"/>
          <w:rtl/>
          <w:lang w:val="fr-FR" w:eastAsia="fr-FR"/>
        </w:rPr>
        <w:t xml:space="preserve"> الجزائر</w:t>
      </w:r>
      <w:r w:rsidRPr="00D106B9">
        <w:rPr>
          <w:rFonts w:cs="Traditional Arabic" w:hint="cs"/>
          <w:noProof/>
          <w:sz w:val="20"/>
          <w:szCs w:val="20"/>
          <w:rtl/>
          <w:lang w:val="fr-FR" w:eastAsia="fr-FR"/>
        </w:rPr>
        <w:t>.</w:t>
      </w:r>
      <w:r w:rsidR="00C54547" w:rsidRPr="00C54547">
        <w:t xml:space="preserve"> </w:t>
      </w:r>
      <w:r w:rsidR="00B90B91" w:rsidRPr="00B90B91">
        <w:rPr>
          <w:rFonts w:cs="Traditional Arabic"/>
          <w:noProof/>
          <w:sz w:val="20"/>
          <w:szCs w:val="20"/>
          <w:lang w:eastAsia="fr-FR"/>
        </w:rPr>
        <w:t>Dj.kedjedja</w:t>
      </w:r>
      <w:r w:rsidR="00C54547" w:rsidRPr="00B90B91">
        <w:rPr>
          <w:rFonts w:cs="Traditional Arabic"/>
          <w:noProof/>
          <w:sz w:val="20"/>
          <w:szCs w:val="20"/>
          <w:lang w:eastAsia="fr-FR"/>
        </w:rPr>
        <w:t>@univ-</w:t>
      </w:r>
      <w:r w:rsidR="00B90B91" w:rsidRPr="00B90B91">
        <w:rPr>
          <w:rFonts w:cs="Traditional Arabic"/>
          <w:noProof/>
          <w:sz w:val="20"/>
          <w:szCs w:val="20"/>
          <w:lang w:eastAsia="fr-FR"/>
        </w:rPr>
        <w:t>skikda</w:t>
      </w:r>
      <w:r w:rsidR="00C54547" w:rsidRPr="00B90B91">
        <w:rPr>
          <w:rFonts w:cs="Traditional Arabic"/>
          <w:noProof/>
          <w:sz w:val="20"/>
          <w:szCs w:val="20"/>
          <w:lang w:eastAsia="fr-FR"/>
        </w:rPr>
        <w:t>a.dz</w:t>
      </w:r>
      <w:r w:rsidRPr="00D106B9">
        <w:rPr>
          <w:rFonts w:cs="Traditional Arabic"/>
          <w:noProof/>
          <w:sz w:val="20"/>
          <w:szCs w:val="20"/>
          <w:rtl/>
          <w:lang w:val="fr-FR" w:eastAsia="fr-FR"/>
        </w:rPr>
        <w:tab/>
      </w:r>
    </w:p>
    <w:p w14:paraId="3316E938" w14:textId="1497A3BD" w:rsidR="00C71DBF" w:rsidRPr="00D106B9" w:rsidRDefault="00C71DBF" w:rsidP="00CC26CC">
      <w:pPr>
        <w:jc w:val="center"/>
        <w:rPr>
          <w:rFonts w:cs="Traditional Arabic"/>
          <w:noProof/>
          <w:sz w:val="20"/>
          <w:szCs w:val="20"/>
          <w:lang w:val="fr-FR" w:eastAsia="fr-FR"/>
        </w:rPr>
      </w:pPr>
      <w:r w:rsidRPr="00D106B9">
        <w:rPr>
          <w:rFonts w:cs="Traditional Arabic"/>
          <w:noProof/>
          <w:sz w:val="20"/>
          <w:szCs w:val="20"/>
          <w:rtl/>
          <w:lang w:val="fr-FR" w:eastAsia="fr-FR"/>
        </w:rPr>
        <w:t>2</w:t>
      </w:r>
      <w:r w:rsidR="00B90B91">
        <w:rPr>
          <w:rFonts w:cs="Traditional Arabic" w:hint="cs"/>
          <w:noProof/>
          <w:sz w:val="20"/>
          <w:szCs w:val="20"/>
          <w:rtl/>
          <w:lang w:val="fr-FR" w:eastAsia="fr-FR"/>
        </w:rPr>
        <w:t xml:space="preserve"> </w:t>
      </w:r>
      <w:r w:rsidR="00B90B91" w:rsidRPr="00C54547">
        <w:rPr>
          <w:rFonts w:cs="Traditional Arabic"/>
          <w:noProof/>
          <w:sz w:val="20"/>
          <w:szCs w:val="20"/>
          <w:rtl/>
          <w:lang w:val="fr-FR" w:eastAsia="fr-FR"/>
        </w:rPr>
        <w:t xml:space="preserve">جامعة </w:t>
      </w:r>
      <w:r w:rsidR="00B90B91">
        <w:rPr>
          <w:rFonts w:cs="Traditional Arabic" w:hint="cs"/>
          <w:noProof/>
          <w:sz w:val="20"/>
          <w:szCs w:val="20"/>
          <w:rtl/>
          <w:lang w:val="fr-FR" w:eastAsia="fr-FR"/>
        </w:rPr>
        <w:t>20أوت 1955</w:t>
      </w:r>
      <w:r w:rsidR="00B90B91" w:rsidRPr="00C54547">
        <w:rPr>
          <w:rFonts w:cs="Traditional Arabic"/>
          <w:noProof/>
          <w:sz w:val="20"/>
          <w:szCs w:val="20"/>
          <w:rtl/>
          <w:lang w:val="fr-FR" w:eastAsia="fr-FR"/>
        </w:rPr>
        <w:t xml:space="preserve">- </w:t>
      </w:r>
      <w:r w:rsidR="00B90B91">
        <w:rPr>
          <w:rFonts w:cs="Traditional Arabic" w:hint="cs"/>
          <w:noProof/>
          <w:sz w:val="20"/>
          <w:szCs w:val="20"/>
          <w:rtl/>
          <w:lang w:val="fr-FR" w:eastAsia="fr-FR"/>
        </w:rPr>
        <w:t>سكيكد</w:t>
      </w:r>
      <w:r w:rsidR="00B90B91" w:rsidRPr="00C54547">
        <w:rPr>
          <w:rFonts w:cs="Traditional Arabic"/>
          <w:noProof/>
          <w:sz w:val="20"/>
          <w:szCs w:val="20"/>
          <w:rtl/>
          <w:lang w:val="fr-FR" w:eastAsia="fr-FR"/>
        </w:rPr>
        <w:t>ة-</w:t>
      </w:r>
      <w:r w:rsidR="00B90B91" w:rsidRPr="00D106B9">
        <w:rPr>
          <w:rFonts w:cs="Traditional Arabic"/>
          <w:noProof/>
          <w:sz w:val="20"/>
          <w:szCs w:val="20"/>
          <w:rtl/>
          <w:lang w:val="fr-FR" w:eastAsia="fr-FR"/>
        </w:rPr>
        <w:t>،</w:t>
      </w:r>
      <w:r w:rsidR="00EC09B6" w:rsidRPr="00D106B9">
        <w:rPr>
          <w:rFonts w:cs="Traditional Arabic"/>
          <w:noProof/>
          <w:sz w:val="20"/>
          <w:szCs w:val="20"/>
          <w:rtl/>
          <w:lang w:val="fr-FR" w:eastAsia="fr-FR"/>
        </w:rPr>
        <w:t xml:space="preserve"> </w:t>
      </w:r>
      <w:r w:rsidR="00C54547">
        <w:rPr>
          <w:rFonts w:cs="Traditional Arabic" w:hint="cs"/>
          <w:noProof/>
          <w:sz w:val="20"/>
          <w:szCs w:val="20"/>
          <w:rtl/>
          <w:lang w:val="fr-FR" w:eastAsia="fr-FR"/>
        </w:rPr>
        <w:t>الجزائر</w:t>
      </w:r>
      <w:r w:rsidR="00EC09B6" w:rsidRPr="00D106B9">
        <w:rPr>
          <w:rFonts w:cs="Traditional Arabic" w:hint="cs"/>
          <w:noProof/>
          <w:sz w:val="20"/>
          <w:szCs w:val="20"/>
          <w:rtl/>
          <w:lang w:val="fr-FR" w:eastAsia="fr-FR"/>
        </w:rPr>
        <w:t>.</w:t>
      </w:r>
      <w:r w:rsidR="00B90B91">
        <w:rPr>
          <w:rFonts w:cs="Traditional Arabic"/>
          <w:noProof/>
          <w:sz w:val="20"/>
          <w:szCs w:val="20"/>
          <w:lang w:val="fr-FR" w:eastAsia="fr-FR"/>
        </w:rPr>
        <w:t xml:space="preserve"> B.nettour@univ-skikda.dz</w:t>
      </w:r>
    </w:p>
    <w:p w14:paraId="779F6CA1" w14:textId="1E18E242" w:rsidR="00C71DBF" w:rsidRPr="00D106B9" w:rsidRDefault="00EA0CDA" w:rsidP="00EA0CDA">
      <w:pPr>
        <w:jc w:val="center"/>
        <w:rPr>
          <w:rFonts w:cs="Traditional Arabic"/>
          <w:noProof/>
          <w:sz w:val="20"/>
          <w:szCs w:val="20"/>
          <w:lang w:val="fr-FR" w:eastAsia="fr-FR" w:bidi="ar-EG"/>
        </w:rPr>
      </w:pPr>
      <w:r>
        <w:rPr>
          <w:rFonts w:cs="Traditional Arabic" w:hint="cs"/>
          <w:noProof/>
          <w:sz w:val="20"/>
          <w:szCs w:val="20"/>
          <w:rtl/>
          <w:lang w:val="fr-FR" w:eastAsia="fr-FR"/>
        </w:rPr>
        <w:t xml:space="preserve">3 جامعة 08 ماي 1945 -قالمة-، الجزائر. </w:t>
      </w:r>
      <w:r>
        <w:rPr>
          <w:rFonts w:cs="Traditional Arabic"/>
          <w:noProof/>
          <w:sz w:val="20"/>
          <w:szCs w:val="20"/>
          <w:lang w:val="fr-FR" w:eastAsia="fr-FR"/>
        </w:rPr>
        <w:t>Belbekhari.sami@univ-guelma.dz</w:t>
      </w:r>
    </w:p>
    <w:p w14:paraId="69BDC7C8" w14:textId="77777777" w:rsidR="00C54547" w:rsidRDefault="0092208C" w:rsidP="00C54547">
      <w:pPr>
        <w:spacing w:line="211" w:lineRule="auto"/>
        <w:rPr>
          <w:rFonts w:cs="Traditional Arabic"/>
          <w:noProof/>
          <w:rtl/>
          <w:lang w:val="fr-FR" w:eastAsia="fr-FR"/>
        </w:rPr>
      </w:pPr>
      <w:r>
        <w:rPr>
          <w:rFonts w:cs="Traditional Arabic" w:hint="cs"/>
          <w:b/>
          <w:bCs/>
          <w:noProof/>
          <w:rtl/>
          <w:lang w:val="fr-FR" w:eastAsia="fr-FR"/>
        </w:rPr>
        <w:t>ال</w:t>
      </w:r>
      <w:r w:rsidR="00C71DBF" w:rsidRPr="004C7BF2">
        <w:rPr>
          <w:rFonts w:cs="Traditional Arabic"/>
          <w:b/>
          <w:bCs/>
          <w:noProof/>
          <w:rtl/>
          <w:lang w:val="fr-FR" w:eastAsia="fr-FR"/>
        </w:rPr>
        <w:t>ملخص</w:t>
      </w:r>
      <w:r w:rsidR="00C71DBF" w:rsidRPr="00D106B9">
        <w:rPr>
          <w:rFonts w:cs="Traditional Arabic"/>
          <w:noProof/>
          <w:rtl/>
          <w:lang w:val="fr-FR" w:eastAsia="fr-FR"/>
        </w:rPr>
        <w:t xml:space="preserve">: </w:t>
      </w:r>
    </w:p>
    <w:p w14:paraId="7C653F4B" w14:textId="40CBC923" w:rsidR="006A426F" w:rsidRPr="004E66D8" w:rsidRDefault="00C54547" w:rsidP="004E66D8">
      <w:pPr>
        <w:pStyle w:val="Corpsdetexte"/>
        <w:ind w:firstLine="567"/>
        <w:jc w:val="both"/>
        <w:rPr>
          <w:rFonts w:ascii="Traditional Arabic" w:hAnsi="Traditional Arabic" w:cs="Traditional Arabic" w:hint="cs"/>
          <w:sz w:val="24"/>
          <w:szCs w:val="24"/>
          <w:rtl/>
          <w:lang w:val="en-US" w:bidi="ar-EG"/>
        </w:rPr>
      </w:pPr>
      <w:r>
        <w:rPr>
          <w:rFonts w:cs="Traditional Arabic" w:hint="cs"/>
          <w:noProof/>
          <w:rtl/>
        </w:rPr>
        <w:t xml:space="preserve">    </w:t>
      </w:r>
      <w:r w:rsidR="004E66D8" w:rsidRPr="004E66D8">
        <w:rPr>
          <w:rFonts w:cs="Traditional Arabic"/>
          <w:noProof/>
          <w:sz w:val="24"/>
          <w:szCs w:val="24"/>
          <w:rtl/>
        </w:rPr>
        <w:t>تهدف هذه الدراسة إلى استكشاف دور الذكاء الاصطناعي في تعزيز أداء المؤسسات الناشئة، خاصة في ظل بيئة أعمال متغيرة وسريعة، حيث أصبح اعتماد هذه المؤسسات على الإمكانيات التكنولوجية المتاحة عاملًا أساسيًا للنجاح. يتيح الذكاء الاصطناعي تعزيز الابتكار، تطوير نماذج أعمال جديدة، وتحسين الكفاءة التشغيلية من خلال أتمتة العمليات وتحليل البيانات والتنبؤ باتجاهات السوق. كما يسهم في دعم اتخاذ القرارات، تسويق المنتجات بفعالية، وإيجاد حلول مبتكرة للتحديات المختلفة، بما في ذلك الاستدامة وتحسين ظروف العمل. توضح الدراسة كيف يمكن لتبني تقنيات الذكاء الاصطناعي أن يمنح المؤسسات الناشئة ميزة تنافسية ويتيح لها التوسع والنمو بشكل مستدام في سوق ديناميكي ومتطور</w:t>
      </w:r>
      <w:r w:rsidR="004E66D8">
        <w:rPr>
          <w:rFonts w:cs="Traditional Arabic" w:hint="cs"/>
          <w:noProof/>
          <w:sz w:val="24"/>
          <w:szCs w:val="24"/>
          <w:rtl/>
          <w:lang w:bidi="ar-EG"/>
        </w:rPr>
        <w:t>.</w:t>
      </w:r>
    </w:p>
    <w:p w14:paraId="115ADE7A" w14:textId="331D0C15" w:rsidR="00C54547" w:rsidRPr="005A6DBE" w:rsidRDefault="005A6DBE" w:rsidP="005A6DBE">
      <w:pPr>
        <w:pStyle w:val="Corpsdetexte"/>
        <w:ind w:firstLine="567"/>
        <w:jc w:val="both"/>
        <w:rPr>
          <w:rFonts w:ascii="Traditional Arabic" w:hAnsi="Traditional Arabic" w:cs="Traditional Arabic"/>
          <w:sz w:val="24"/>
          <w:szCs w:val="24"/>
          <w:rtl/>
          <w:lang w:val="en-US"/>
        </w:rPr>
      </w:pPr>
      <w:r w:rsidRPr="005A6DBE">
        <w:rPr>
          <w:rFonts w:ascii="Traditional Arabic" w:hAnsi="Traditional Arabic" w:cs="Traditional Arabic"/>
          <w:sz w:val="24"/>
          <w:szCs w:val="24"/>
          <w:rtl/>
          <w:lang w:val="en-US"/>
        </w:rPr>
        <w:tab/>
      </w:r>
    </w:p>
    <w:p w14:paraId="7ED3E534" w14:textId="662E6C72" w:rsidR="00C54547" w:rsidRDefault="00C54547" w:rsidP="00C54547">
      <w:pPr>
        <w:spacing w:line="276" w:lineRule="auto"/>
        <w:jc w:val="lowKashida"/>
        <w:rPr>
          <w:rFonts w:cs="Traditional Arabic"/>
          <w:noProof/>
          <w:lang w:val="fr-FR" w:eastAsia="fr-FR"/>
        </w:rPr>
      </w:pPr>
      <w:r w:rsidRPr="00C54547">
        <w:rPr>
          <w:rFonts w:cs="Traditional Arabic"/>
          <w:b/>
          <w:bCs/>
          <w:noProof/>
          <w:rtl/>
          <w:lang w:val="fr-FR" w:eastAsia="fr-FR"/>
        </w:rPr>
        <w:t>الكلمات المفتاحية</w:t>
      </w:r>
      <w:r w:rsidRPr="00C54547">
        <w:rPr>
          <w:rFonts w:cs="Traditional Arabic"/>
          <w:noProof/>
          <w:rtl/>
          <w:lang w:val="fr-FR" w:eastAsia="fr-FR"/>
        </w:rPr>
        <w:t>: ا</w:t>
      </w:r>
      <w:r w:rsidR="005A6DBE">
        <w:rPr>
          <w:rFonts w:cs="Traditional Arabic" w:hint="cs"/>
          <w:noProof/>
          <w:rtl/>
          <w:lang w:val="fr-FR" w:eastAsia="fr-FR"/>
        </w:rPr>
        <w:t>لذكاء الاصطناعي</w:t>
      </w:r>
      <w:r w:rsidRPr="00C54547">
        <w:rPr>
          <w:rFonts w:cs="Traditional Arabic"/>
          <w:noProof/>
          <w:rtl/>
          <w:lang w:val="fr-FR" w:eastAsia="fr-FR"/>
        </w:rPr>
        <w:t xml:space="preserve">، </w:t>
      </w:r>
      <w:r w:rsidR="005A6DBE">
        <w:rPr>
          <w:rFonts w:cs="Traditional Arabic" w:hint="cs"/>
          <w:noProof/>
          <w:rtl/>
          <w:lang w:val="fr-FR" w:eastAsia="fr-FR"/>
        </w:rPr>
        <w:t>الابتكار</w:t>
      </w:r>
      <w:r w:rsidRPr="00C54547">
        <w:rPr>
          <w:rFonts w:cs="Traditional Arabic"/>
          <w:noProof/>
          <w:rtl/>
          <w:lang w:val="fr-FR" w:eastAsia="fr-FR"/>
        </w:rPr>
        <w:t>، الشركات الناشئة.</w:t>
      </w:r>
      <w:r w:rsidRPr="00C54547">
        <w:rPr>
          <w:rFonts w:cs="Traditional Arabic"/>
          <w:noProof/>
          <w:rtl/>
          <w:lang w:val="fr-FR" w:eastAsia="fr-FR"/>
        </w:rPr>
        <w:tab/>
      </w:r>
    </w:p>
    <w:p w14:paraId="72282B5E" w14:textId="4EA19E17" w:rsidR="00C71DBF" w:rsidRPr="00D106B9" w:rsidRDefault="00C71DBF" w:rsidP="00C54547">
      <w:pPr>
        <w:spacing w:line="276" w:lineRule="auto"/>
        <w:jc w:val="lowKashida"/>
        <w:rPr>
          <w:rFonts w:cs="Traditional Arabic"/>
          <w:noProof/>
          <w:rtl/>
          <w:lang w:val="fr-FR" w:eastAsia="fr-FR"/>
        </w:rPr>
      </w:pPr>
    </w:p>
    <w:p w14:paraId="0A14B069" w14:textId="77777777" w:rsidR="00844722" w:rsidRPr="00140C66" w:rsidRDefault="00844722" w:rsidP="00844722">
      <w:pPr>
        <w:tabs>
          <w:tab w:val="right" w:pos="1276"/>
        </w:tabs>
        <w:bidi w:val="0"/>
        <w:spacing w:line="211" w:lineRule="auto"/>
        <w:jc w:val="lowKashida"/>
        <w:rPr>
          <w:rFonts w:asciiTheme="majorBidi" w:hAnsiTheme="majorBidi" w:cstheme="majorBidi"/>
          <w:noProof/>
          <w:sz w:val="20"/>
          <w:szCs w:val="20"/>
          <w:lang w:val="fr-FR" w:eastAsia="fr-FR"/>
        </w:rPr>
      </w:pPr>
      <w:r w:rsidRPr="00140C66">
        <w:rPr>
          <w:rFonts w:asciiTheme="majorBidi" w:hAnsiTheme="majorBidi" w:cstheme="majorBidi"/>
          <w:b/>
          <w:bCs/>
          <w:noProof/>
          <w:sz w:val="20"/>
          <w:szCs w:val="20"/>
          <w:lang w:val="fr-FR" w:eastAsia="fr-FR"/>
        </w:rPr>
        <w:t>Abstract:</w:t>
      </w:r>
    </w:p>
    <w:p w14:paraId="752C571F" w14:textId="69613729" w:rsidR="00C54547" w:rsidRDefault="00C54547" w:rsidP="004E66D8">
      <w:pPr>
        <w:bidi w:val="0"/>
        <w:jc w:val="both"/>
        <w:rPr>
          <w:rFonts w:asciiTheme="majorBidi" w:hAnsiTheme="majorBidi" w:cstheme="majorBidi"/>
          <w:noProof/>
          <w:sz w:val="20"/>
          <w:szCs w:val="20"/>
          <w:rtl/>
          <w:lang w:val="fr-FR" w:eastAsia="fr-FR"/>
        </w:rPr>
      </w:pPr>
      <w:r>
        <w:rPr>
          <w:rFonts w:asciiTheme="majorBidi" w:hAnsiTheme="majorBidi" w:cstheme="majorBidi" w:hint="cs"/>
          <w:noProof/>
          <w:sz w:val="20"/>
          <w:szCs w:val="20"/>
          <w:rtl/>
          <w:lang w:eastAsia="fr-FR"/>
        </w:rPr>
        <w:t xml:space="preserve">      </w:t>
      </w:r>
      <w:r>
        <w:rPr>
          <w:rFonts w:asciiTheme="majorBidi" w:hAnsiTheme="majorBidi" w:cstheme="majorBidi"/>
          <w:noProof/>
          <w:sz w:val="20"/>
          <w:szCs w:val="20"/>
          <w:lang w:val="fr-FR" w:eastAsia="fr-FR"/>
        </w:rPr>
        <w:t xml:space="preserve">    </w:t>
      </w:r>
      <w:r w:rsidR="004E66D8" w:rsidRPr="004E66D8">
        <w:rPr>
          <w:rFonts w:asciiTheme="majorBidi" w:hAnsiTheme="majorBidi" w:cstheme="majorBidi"/>
          <w:noProof/>
          <w:sz w:val="20"/>
          <w:szCs w:val="20"/>
          <w:lang w:eastAsia="fr-FR"/>
        </w:rPr>
        <w:t>This study aims to explore the role of artificial intelligence in enhancing the performance of startups, especially in a rapidly changing business environment, where reliance on available technological capabilities has become a key factor for success. Artificial intelligence enables the promotion of innovation, the development of new business models, and the improvement of operational efficiency through process automation, data analysis, and market trend forecasting. It also supports decision-making, effective product marketing, and the creation of innovative solutions to various challenges, including sustainability and improving working conditions. The study highlights how adopting AI technologies can provide startups with a competitive advantage and allow them to expand and grow sustainably in a dynamic and evolving market.</w:t>
      </w:r>
    </w:p>
    <w:p w14:paraId="75756127" w14:textId="77777777" w:rsidR="006A426F" w:rsidRPr="00C54547" w:rsidRDefault="006A426F" w:rsidP="006A426F">
      <w:pPr>
        <w:bidi w:val="0"/>
        <w:ind w:firstLine="454"/>
        <w:jc w:val="both"/>
        <w:rPr>
          <w:rFonts w:asciiTheme="majorBidi" w:hAnsiTheme="majorBidi" w:cstheme="majorBidi"/>
          <w:noProof/>
          <w:sz w:val="20"/>
          <w:szCs w:val="20"/>
          <w:lang w:eastAsia="fr-FR"/>
        </w:rPr>
      </w:pPr>
    </w:p>
    <w:p w14:paraId="7C0AD2DD" w14:textId="38FDE4D8" w:rsidR="00C71DBF" w:rsidRPr="00D106B9" w:rsidRDefault="00C54547" w:rsidP="00C54547">
      <w:pPr>
        <w:jc w:val="right"/>
        <w:rPr>
          <w:rFonts w:cs="Traditional Arabic"/>
          <w:noProof/>
          <w:rtl/>
          <w:lang w:val="fr-FR" w:eastAsia="fr-FR"/>
        </w:rPr>
      </w:pPr>
      <w:r w:rsidRPr="006A426F">
        <w:rPr>
          <w:rFonts w:asciiTheme="majorBidi" w:hAnsiTheme="majorBidi" w:cstheme="majorBidi"/>
          <w:b/>
          <w:bCs/>
          <w:noProof/>
          <w:sz w:val="20"/>
          <w:szCs w:val="20"/>
          <w:lang w:eastAsia="fr-FR"/>
        </w:rPr>
        <w:t>Key words:</w:t>
      </w:r>
      <w:r w:rsidR="005A6DBE">
        <w:rPr>
          <w:rFonts w:asciiTheme="majorBidi" w:hAnsiTheme="majorBidi" w:cstheme="majorBidi"/>
          <w:noProof/>
          <w:sz w:val="20"/>
          <w:szCs w:val="20"/>
          <w:lang w:eastAsia="fr-FR"/>
        </w:rPr>
        <w:t xml:space="preserve"> Artificial Intelligence</w:t>
      </w:r>
      <w:r w:rsidRPr="00C54547">
        <w:rPr>
          <w:rFonts w:asciiTheme="majorBidi" w:hAnsiTheme="majorBidi" w:cstheme="majorBidi"/>
          <w:noProof/>
          <w:sz w:val="20"/>
          <w:szCs w:val="20"/>
          <w:lang w:eastAsia="fr-FR"/>
        </w:rPr>
        <w:t xml:space="preserve">, </w:t>
      </w:r>
      <w:r w:rsidR="005A6DBE">
        <w:rPr>
          <w:rFonts w:asciiTheme="majorBidi" w:hAnsiTheme="majorBidi" w:cstheme="majorBidi"/>
          <w:noProof/>
          <w:sz w:val="20"/>
          <w:szCs w:val="20"/>
          <w:lang w:eastAsia="fr-FR"/>
        </w:rPr>
        <w:t>Innovation</w:t>
      </w:r>
      <w:r w:rsidRPr="00C54547">
        <w:rPr>
          <w:rFonts w:asciiTheme="majorBidi" w:hAnsiTheme="majorBidi" w:cstheme="majorBidi"/>
          <w:noProof/>
          <w:sz w:val="20"/>
          <w:szCs w:val="20"/>
          <w:lang w:eastAsia="fr-FR"/>
        </w:rPr>
        <w:t>, startups.</w:t>
      </w:r>
      <w:r w:rsidRPr="00C54547">
        <w:rPr>
          <w:rFonts w:asciiTheme="majorBidi" w:hAnsiTheme="majorBidi"/>
          <w:noProof/>
          <w:sz w:val="20"/>
          <w:szCs w:val="20"/>
          <w:rtl/>
          <w:lang w:eastAsia="fr-FR"/>
        </w:rPr>
        <w:tab/>
      </w:r>
      <w:r w:rsidR="00C71DBF" w:rsidRPr="00D106B9">
        <w:rPr>
          <w:rFonts w:cs="Traditional Arabic"/>
          <w:noProof/>
          <w:lang w:val="fr-FR" w:eastAsia="fr-FR"/>
        </w:rPr>
        <w:t>______________________</w:t>
      </w:r>
      <w:r w:rsidR="00C71DBF" w:rsidRPr="00D106B9">
        <w:rPr>
          <w:rFonts w:cs="Traditional Arabic"/>
          <w:noProof/>
          <w:rtl/>
          <w:lang w:val="fr-FR" w:eastAsia="fr-FR"/>
        </w:rPr>
        <w:t>_</w:t>
      </w:r>
      <w:r w:rsidR="00C71DBF" w:rsidRPr="00D106B9">
        <w:rPr>
          <w:rFonts w:cs="Traditional Arabic"/>
          <w:noProof/>
          <w:lang w:val="fr-FR" w:eastAsia="fr-FR"/>
        </w:rPr>
        <w:t>____</w:t>
      </w:r>
      <w:r w:rsidR="00C71DBF" w:rsidRPr="00D106B9">
        <w:rPr>
          <w:rFonts w:cs="Traditional Arabic"/>
          <w:noProof/>
          <w:rtl/>
          <w:lang w:val="fr-FR" w:eastAsia="fr-FR"/>
        </w:rPr>
        <w:t>_______________</w:t>
      </w:r>
    </w:p>
    <w:p w14:paraId="46485D06" w14:textId="77777777" w:rsidR="00C71DBF" w:rsidRDefault="00C71DBF" w:rsidP="00CB004F">
      <w:pPr>
        <w:ind w:firstLine="282"/>
        <w:jc w:val="center"/>
        <w:rPr>
          <w:rFonts w:cs="Traditional Arabic"/>
          <w:noProof/>
          <w:rtl/>
          <w:lang w:val="fr-FR" w:eastAsia="fr-FR"/>
        </w:rPr>
      </w:pPr>
    </w:p>
    <w:p w14:paraId="61258904" w14:textId="77777777" w:rsidR="00FC3722" w:rsidRDefault="00FC3722" w:rsidP="00CB004F">
      <w:pPr>
        <w:ind w:firstLine="282"/>
        <w:jc w:val="center"/>
        <w:rPr>
          <w:rFonts w:cs="Traditional Arabic"/>
          <w:noProof/>
          <w:lang w:val="fr-FR" w:eastAsia="fr-FR"/>
        </w:rPr>
      </w:pPr>
    </w:p>
    <w:p w14:paraId="7806567C" w14:textId="77777777" w:rsidR="00FC3722" w:rsidRDefault="00FC3722" w:rsidP="004E66D8">
      <w:pPr>
        <w:rPr>
          <w:rFonts w:cs="Traditional Arabic"/>
          <w:noProof/>
          <w:rtl/>
          <w:lang w:val="fr-FR" w:eastAsia="fr-FR"/>
        </w:rPr>
      </w:pPr>
    </w:p>
    <w:p w14:paraId="2630D2CD" w14:textId="26EDD42B" w:rsidR="00C71DBF" w:rsidRPr="00CB004F" w:rsidRDefault="00C71DBF" w:rsidP="00BD68EE">
      <w:pPr>
        <w:jc w:val="both"/>
        <w:rPr>
          <w:rFonts w:cs="Traditional Arabic"/>
          <w:b/>
          <w:bCs/>
          <w:noProof/>
          <w:sz w:val="32"/>
          <w:szCs w:val="28"/>
          <w:rtl/>
          <w:lang w:val="fr-FR" w:eastAsia="fr-FR"/>
        </w:rPr>
      </w:pPr>
      <w:r w:rsidRPr="00CB004F">
        <w:rPr>
          <w:rFonts w:cs="Traditional Arabic"/>
          <w:b/>
          <w:bCs/>
          <w:noProof/>
          <w:lang w:val="fr-FR" w:eastAsia="fr-FR"/>
        </w:rPr>
        <w:lastRenderedPageBreak/>
        <w:t>1</w:t>
      </w:r>
      <w:r w:rsidRPr="00CB004F">
        <w:rPr>
          <w:rFonts w:cs="Traditional Arabic"/>
          <w:b/>
          <w:bCs/>
          <w:noProof/>
          <w:sz w:val="32"/>
          <w:szCs w:val="28"/>
          <w:rtl/>
          <w:lang w:val="fr-FR" w:eastAsia="fr-FR"/>
        </w:rPr>
        <w:t xml:space="preserve">. مقدمة: </w:t>
      </w:r>
    </w:p>
    <w:p w14:paraId="6760EE14" w14:textId="31DCF039" w:rsidR="004E66D8" w:rsidRPr="004E66D8" w:rsidRDefault="004E66D8" w:rsidP="004E66D8">
      <w:pPr>
        <w:pStyle w:val="Corpsdetexte"/>
        <w:ind w:firstLine="567"/>
        <w:jc w:val="both"/>
        <w:rPr>
          <w:rFonts w:ascii="Traditional Arabic" w:hAnsi="Traditional Arabic" w:cs="Traditional Arabic"/>
          <w:sz w:val="28"/>
          <w:szCs w:val="28"/>
        </w:rPr>
      </w:pPr>
      <w:r w:rsidRPr="004E66D8">
        <w:rPr>
          <w:rFonts w:ascii="Traditional Arabic" w:hAnsi="Traditional Arabic" w:cs="Traditional Arabic"/>
          <w:sz w:val="28"/>
          <w:szCs w:val="28"/>
          <w:rtl/>
        </w:rPr>
        <w:t xml:space="preserve">تشهد المؤسسات الناشئة اليوم دورا محوريا في دفع عجلة الابتكار والتنمية الاقتصادية فهي تسعى لتقديم منتجات وخدمات مبتكرة تستهدف اسواقا غير مشبعة او خلق اسواق جديدة كليا وتميز هذه المؤسسات بعدم اليقين العالي والمخاطرة الى جانب فرص النمو السريع والامكانية لتحقيق ارباح كبيرة في حال نجاحها كما تتميز المؤسسات الناشئة بكونها حديثة </w:t>
      </w:r>
      <w:proofErr w:type="spellStart"/>
      <w:r w:rsidRPr="004E66D8">
        <w:rPr>
          <w:rFonts w:ascii="Traditional Arabic" w:hAnsi="Traditional Arabic" w:cs="Traditional Arabic"/>
          <w:sz w:val="28"/>
          <w:szCs w:val="28"/>
          <w:rtl/>
        </w:rPr>
        <w:t>النشاة</w:t>
      </w:r>
      <w:proofErr w:type="spellEnd"/>
      <w:r w:rsidRPr="004E66D8">
        <w:rPr>
          <w:rFonts w:ascii="Traditional Arabic" w:hAnsi="Traditional Arabic" w:cs="Traditional Arabic"/>
          <w:sz w:val="28"/>
          <w:szCs w:val="28"/>
          <w:rtl/>
        </w:rPr>
        <w:t xml:space="preserve"> تعتمد على التكنولوجيا بشكل كبير وتتطلب تكاليف منخفضة نسبيا بينما تواجه تحديات مثل نقص الموارد والتمويل والحاجة الى البحث والتطوير المستمر</w:t>
      </w:r>
    </w:p>
    <w:p w14:paraId="78C38BD8" w14:textId="6ACF23DD" w:rsidR="00616FBD" w:rsidRPr="004E66D8" w:rsidRDefault="004E66D8" w:rsidP="004E66D8">
      <w:pPr>
        <w:pStyle w:val="Corpsdetexte"/>
        <w:ind w:firstLine="567"/>
        <w:jc w:val="both"/>
        <w:rPr>
          <w:rFonts w:ascii="Traditional Arabic" w:hAnsi="Traditional Arabic" w:cs="Traditional Arabic"/>
          <w:sz w:val="28"/>
          <w:szCs w:val="28"/>
          <w:rtl/>
        </w:rPr>
      </w:pPr>
      <w:r w:rsidRPr="004E66D8">
        <w:rPr>
          <w:rFonts w:ascii="Traditional Arabic" w:hAnsi="Traditional Arabic" w:cs="Traditional Arabic"/>
          <w:sz w:val="28"/>
          <w:szCs w:val="28"/>
          <w:rtl/>
        </w:rPr>
        <w:t>اصبح الذكاء الاصطناعي احد الادوات الاستراتيجية التي يمكن للمؤسسات الناشئة الاستفادة منها لتحقيق التميز التنافسي فهو يساهم في اكتشاف الفرص الجديدة وتطوير نماذج اعمال مبتكرة وتحليل البيانات الضخمة وتقديم حلول سريعة وفعالة لتلبية احتياجات العملاء كما يدعم تحسين الاداء التشغيلي ويعزز القدرة على اتخاذ القرارات الذكية ويقلل من عدم اليقين المرتبط بالمخاطر السوقية وبفضل هذه القدرات يمثل الذكاء الاصطناعي محفزا رئيسيا للابتكار والريادة مما يمنح المؤسسات الناشئة ميزة تنافسية مهمة في بيئة اعمال متغيرة وسريعة</w:t>
      </w:r>
    </w:p>
    <w:p w14:paraId="253D0EA7" w14:textId="654D5971" w:rsidR="0029116F" w:rsidRDefault="007449DB" w:rsidP="00BD68EE">
      <w:pPr>
        <w:pStyle w:val="Corpsdetexte"/>
        <w:ind w:firstLine="567"/>
        <w:jc w:val="both"/>
        <w:rPr>
          <w:rFonts w:ascii="Traditional Arabic" w:hAnsi="Traditional Arabic" w:cs="Traditional Arabic"/>
          <w:sz w:val="28"/>
          <w:szCs w:val="28"/>
          <w:rtl/>
          <w:lang w:val="en-US" w:bidi="ar-DZ"/>
        </w:rPr>
      </w:pPr>
      <w:r w:rsidRPr="007449DB">
        <w:rPr>
          <w:rFonts w:ascii="Traditional Arabic" w:hAnsi="Traditional Arabic" w:cs="Traditional Arabic"/>
          <w:sz w:val="28"/>
          <w:szCs w:val="28"/>
          <w:rtl/>
          <w:lang w:val="en-US"/>
        </w:rPr>
        <w:tab/>
        <w:t>مما سبق يمكن صياغة مشكلة الدراسة في السؤال الرئيسي التالي:</w:t>
      </w:r>
    </w:p>
    <w:p w14:paraId="0F5A0C33" w14:textId="6A4C1AAC" w:rsidR="007449DB" w:rsidRPr="007449DB" w:rsidRDefault="007449DB" w:rsidP="004E66D8">
      <w:pPr>
        <w:pStyle w:val="Corpsdetexte"/>
        <w:ind w:firstLine="567"/>
        <w:jc w:val="both"/>
        <w:rPr>
          <w:rFonts w:cs="Traditional Arabic"/>
          <w:bCs/>
          <w:noProof/>
          <w:sz w:val="28"/>
          <w:szCs w:val="28"/>
          <w:rtl/>
          <w:lang w:bidi="ar-EG"/>
        </w:rPr>
      </w:pPr>
      <w:r w:rsidRPr="007449DB">
        <w:rPr>
          <w:rFonts w:cs="Traditional Arabic"/>
          <w:bCs/>
          <w:noProof/>
          <w:sz w:val="28"/>
          <w:szCs w:val="28"/>
          <w:rtl/>
          <w:lang w:bidi="ar-DZ"/>
        </w:rPr>
        <w:t>كيف</w:t>
      </w:r>
      <w:r w:rsidR="004E66D8" w:rsidRPr="004E66D8">
        <w:rPr>
          <w:rFonts w:cs="Traditional Arabic"/>
          <w:bCs/>
          <w:noProof/>
          <w:sz w:val="28"/>
          <w:szCs w:val="28"/>
          <w:rtl/>
        </w:rPr>
        <w:t xml:space="preserve"> يمكن للمؤسسات الناشئة استخدام الذكاء الاصطناعي لتحسين الأداء وتعزيز الابتكار؟</w:t>
      </w:r>
      <w:r w:rsidR="00C11B4B">
        <w:rPr>
          <w:rFonts w:cs="Traditional Arabic" w:hint="cs"/>
          <w:bCs/>
          <w:noProof/>
          <w:sz w:val="28"/>
          <w:szCs w:val="28"/>
          <w:rtl/>
          <w:lang w:bidi="ar-EG"/>
        </w:rPr>
        <w:t xml:space="preserve"> </w:t>
      </w:r>
      <w:r w:rsidRPr="007449DB">
        <w:rPr>
          <w:rFonts w:cs="Traditional Arabic"/>
          <w:bCs/>
          <w:noProof/>
          <w:sz w:val="28"/>
          <w:szCs w:val="28"/>
          <w:rtl/>
          <w:lang w:bidi="ar-DZ"/>
        </w:rPr>
        <w:t>؟</w:t>
      </w:r>
    </w:p>
    <w:p w14:paraId="0C92B967" w14:textId="0A0EC7AC" w:rsidR="007449DB" w:rsidRPr="007449DB" w:rsidRDefault="007449DB" w:rsidP="00BD68EE">
      <w:pPr>
        <w:pStyle w:val="Corpsdetexte"/>
        <w:jc w:val="both"/>
        <w:rPr>
          <w:rFonts w:cs="Traditional Arabic"/>
          <w:b w:val="0"/>
          <w:noProof/>
          <w:sz w:val="28"/>
          <w:szCs w:val="28"/>
          <w:rtl/>
          <w:lang w:bidi="ar-DZ"/>
        </w:rPr>
      </w:pPr>
      <w:r w:rsidRPr="007449DB">
        <w:rPr>
          <w:rFonts w:cs="Traditional Arabic"/>
          <w:b w:val="0"/>
          <w:noProof/>
          <w:sz w:val="28"/>
          <w:szCs w:val="28"/>
          <w:rtl/>
          <w:lang w:bidi="ar-DZ"/>
        </w:rPr>
        <w:t xml:space="preserve"> </w:t>
      </w:r>
      <w:r w:rsidRPr="007449DB">
        <w:rPr>
          <w:rFonts w:cs="Traditional Arabic"/>
          <w:bCs/>
          <w:noProof/>
          <w:sz w:val="28"/>
          <w:szCs w:val="28"/>
          <w:rtl/>
          <w:lang w:bidi="ar-DZ"/>
        </w:rPr>
        <w:t>أهداف الدراسة</w:t>
      </w:r>
      <w:r w:rsidRPr="007449DB">
        <w:rPr>
          <w:rFonts w:cs="Traditional Arabic"/>
          <w:b w:val="0"/>
          <w:noProof/>
          <w:sz w:val="28"/>
          <w:szCs w:val="28"/>
          <w:rtl/>
          <w:lang w:bidi="ar-DZ"/>
        </w:rPr>
        <w:t>: تسعى الدراسة إلى:</w:t>
      </w:r>
    </w:p>
    <w:p w14:paraId="27A11C96" w14:textId="1372171D" w:rsidR="004E66D8" w:rsidRDefault="007449DB" w:rsidP="004E66D8">
      <w:pPr>
        <w:pStyle w:val="Corpsdetexte"/>
        <w:ind w:firstLine="567"/>
        <w:jc w:val="both"/>
        <w:rPr>
          <w:rFonts w:cs="Traditional Arabic"/>
          <w:noProof/>
          <w:sz w:val="28"/>
          <w:szCs w:val="28"/>
          <w:rtl/>
          <w:lang w:bidi="ar-DZ"/>
        </w:rPr>
      </w:pPr>
      <w:r w:rsidRPr="007449DB">
        <w:rPr>
          <w:rFonts w:cs="Traditional Arabic"/>
          <w:b w:val="0"/>
          <w:noProof/>
          <w:sz w:val="28"/>
          <w:szCs w:val="28"/>
          <w:rtl/>
          <w:lang w:bidi="ar-DZ"/>
        </w:rPr>
        <w:t xml:space="preserve">- </w:t>
      </w:r>
      <w:r w:rsidR="004E66D8" w:rsidRPr="004E66D8">
        <w:rPr>
          <w:rFonts w:cs="Traditional Arabic"/>
          <w:noProof/>
          <w:sz w:val="28"/>
          <w:szCs w:val="28"/>
          <w:rtl/>
        </w:rPr>
        <w:t>دراسة دور الذكاء الاصطناعي في تحسين أداء المؤسسات الناشئة وتعزيز الابتكار</w:t>
      </w:r>
      <w:r w:rsidR="004E66D8">
        <w:rPr>
          <w:rFonts w:cs="Traditional Arabic" w:hint="cs"/>
          <w:noProof/>
          <w:sz w:val="28"/>
          <w:szCs w:val="28"/>
          <w:rtl/>
          <w:lang w:bidi="ar-DZ"/>
        </w:rPr>
        <w:t>.</w:t>
      </w:r>
    </w:p>
    <w:p w14:paraId="6548F97B" w14:textId="1FA15AC2" w:rsidR="004E66D8" w:rsidRPr="004E66D8" w:rsidRDefault="004E66D8" w:rsidP="004E66D8">
      <w:pPr>
        <w:pStyle w:val="Corpsdetexte"/>
        <w:ind w:firstLine="567"/>
        <w:jc w:val="both"/>
        <w:rPr>
          <w:rFonts w:cs="Traditional Arabic"/>
          <w:noProof/>
          <w:sz w:val="28"/>
          <w:szCs w:val="28"/>
          <w:lang w:bidi="ar-DZ"/>
        </w:rPr>
      </w:pPr>
      <w:r>
        <w:rPr>
          <w:rFonts w:cs="Traditional Arabic" w:hint="cs"/>
          <w:noProof/>
          <w:sz w:val="28"/>
          <w:szCs w:val="28"/>
          <w:rtl/>
          <w:lang w:bidi="ar-DZ"/>
        </w:rPr>
        <w:t xml:space="preserve">- </w:t>
      </w:r>
      <w:r w:rsidRPr="004E66D8">
        <w:rPr>
          <w:rFonts w:cs="Traditional Arabic"/>
          <w:noProof/>
          <w:sz w:val="28"/>
          <w:szCs w:val="28"/>
          <w:rtl/>
        </w:rPr>
        <w:t>تحليل تأثيره على اتخاذ القرارات، الكفاءة التشغيلية، والتسويق</w:t>
      </w:r>
      <w:r>
        <w:rPr>
          <w:rFonts w:cs="Traditional Arabic" w:hint="cs"/>
          <w:noProof/>
          <w:sz w:val="28"/>
          <w:szCs w:val="28"/>
          <w:rtl/>
          <w:lang w:bidi="ar-DZ"/>
        </w:rPr>
        <w:t>.</w:t>
      </w:r>
    </w:p>
    <w:p w14:paraId="092A486F" w14:textId="486CF56C" w:rsidR="007449DB" w:rsidRPr="004E66D8" w:rsidRDefault="004E66D8" w:rsidP="004E66D8">
      <w:pPr>
        <w:pStyle w:val="Corpsdetexte"/>
        <w:ind w:firstLine="567"/>
        <w:jc w:val="both"/>
        <w:rPr>
          <w:rFonts w:cs="Traditional Arabic"/>
          <w:noProof/>
          <w:sz w:val="28"/>
          <w:szCs w:val="28"/>
          <w:rtl/>
          <w:lang w:bidi="ar-DZ"/>
        </w:rPr>
      </w:pPr>
      <w:r>
        <w:rPr>
          <w:rFonts w:cs="Traditional Arabic" w:hint="cs"/>
          <w:noProof/>
          <w:sz w:val="28"/>
          <w:szCs w:val="28"/>
          <w:rtl/>
          <w:lang w:bidi="ar-DZ"/>
        </w:rPr>
        <w:t xml:space="preserve">- </w:t>
      </w:r>
      <w:r w:rsidRPr="004E66D8">
        <w:rPr>
          <w:rFonts w:cs="Traditional Arabic"/>
          <w:noProof/>
          <w:sz w:val="28"/>
          <w:szCs w:val="28"/>
          <w:rtl/>
        </w:rPr>
        <w:t>استكشاف مساهمته في خلق ميزة تنافسية مستدامة</w:t>
      </w:r>
      <w:r>
        <w:rPr>
          <w:rFonts w:cs="Traditional Arabic" w:hint="cs"/>
          <w:noProof/>
          <w:sz w:val="28"/>
          <w:szCs w:val="28"/>
          <w:rtl/>
          <w:lang w:bidi="ar-DZ"/>
        </w:rPr>
        <w:t>.</w:t>
      </w:r>
    </w:p>
    <w:p w14:paraId="1CF9ED31" w14:textId="77777777" w:rsidR="00A05FF5" w:rsidRDefault="007449DB" w:rsidP="00A05FF5">
      <w:pPr>
        <w:pStyle w:val="Corpsdetexte"/>
        <w:jc w:val="both"/>
        <w:rPr>
          <w:rFonts w:cs="Traditional Arabic"/>
          <w:b w:val="0"/>
          <w:noProof/>
          <w:sz w:val="28"/>
          <w:szCs w:val="28"/>
          <w:rtl/>
          <w:lang w:bidi="ar-DZ"/>
        </w:rPr>
      </w:pPr>
      <w:r w:rsidRPr="007449DB">
        <w:rPr>
          <w:rFonts w:cs="Traditional Arabic"/>
          <w:bCs/>
          <w:noProof/>
          <w:sz w:val="28"/>
          <w:szCs w:val="28"/>
          <w:rtl/>
          <w:lang w:bidi="ar-DZ"/>
        </w:rPr>
        <w:t xml:space="preserve"> أهمية الدراسة:</w:t>
      </w:r>
      <w:r w:rsidRPr="007449DB">
        <w:rPr>
          <w:rFonts w:cs="Traditional Arabic"/>
          <w:b w:val="0"/>
          <w:noProof/>
          <w:sz w:val="28"/>
          <w:szCs w:val="28"/>
          <w:rtl/>
          <w:lang w:bidi="ar-DZ"/>
        </w:rPr>
        <w:t xml:space="preserve"> تأتي أهمية الدراسة</w:t>
      </w:r>
      <w:r w:rsidR="00A05FF5">
        <w:rPr>
          <w:rFonts w:cs="Traditional Arabic" w:hint="cs"/>
          <w:b w:val="0"/>
          <w:noProof/>
          <w:sz w:val="28"/>
          <w:szCs w:val="28"/>
          <w:rtl/>
          <w:lang w:bidi="ar-DZ"/>
        </w:rPr>
        <w:t xml:space="preserve"> فيما يلي:</w:t>
      </w:r>
    </w:p>
    <w:p w14:paraId="198C2048" w14:textId="0051126C" w:rsidR="00A05FF5" w:rsidRPr="00A05FF5" w:rsidRDefault="00A05FF5" w:rsidP="00A05FF5">
      <w:pPr>
        <w:pStyle w:val="Corpsdetexte"/>
        <w:numPr>
          <w:ilvl w:val="0"/>
          <w:numId w:val="43"/>
        </w:numPr>
        <w:jc w:val="both"/>
        <w:rPr>
          <w:rFonts w:cs="Traditional Arabic"/>
          <w:b w:val="0"/>
          <w:noProof/>
          <w:sz w:val="28"/>
          <w:szCs w:val="28"/>
          <w:lang w:bidi="ar-DZ"/>
        </w:rPr>
      </w:pPr>
      <w:r w:rsidRPr="00A05FF5">
        <w:rPr>
          <w:rFonts w:ascii="Traditional Arabic" w:hAnsi="Traditional Arabic" w:cs="Traditional Arabic"/>
          <w:sz w:val="28"/>
          <w:szCs w:val="28"/>
          <w:rtl/>
        </w:rPr>
        <w:t>توضيح دور الذكاء الاصطناعي كأداة استراتيجية لدعم نمو المؤسسات الناشئة</w:t>
      </w:r>
      <w:r w:rsidRPr="00A05FF5">
        <w:rPr>
          <w:rFonts w:ascii="Traditional Arabic" w:hAnsi="Traditional Arabic" w:cs="Traditional Arabic"/>
          <w:sz w:val="28"/>
          <w:szCs w:val="28"/>
        </w:rPr>
        <w:t>.</w:t>
      </w:r>
    </w:p>
    <w:p w14:paraId="2FBF182A" w14:textId="58E63B10" w:rsidR="00A05FF5" w:rsidRPr="00A05FF5" w:rsidRDefault="00A05FF5" w:rsidP="00A05FF5">
      <w:pPr>
        <w:pStyle w:val="Paragraphedeliste"/>
        <w:numPr>
          <w:ilvl w:val="0"/>
          <w:numId w:val="43"/>
        </w:numPr>
        <w:spacing w:before="100" w:beforeAutospacing="1" w:after="100" w:afterAutospacing="1"/>
        <w:rPr>
          <w:rFonts w:ascii="Traditional Arabic" w:hAnsi="Traditional Arabic" w:cs="Traditional Arabic"/>
          <w:sz w:val="28"/>
          <w:szCs w:val="28"/>
          <w:lang w:val="fr-FR" w:eastAsia="fr-FR"/>
        </w:rPr>
      </w:pPr>
      <w:r w:rsidRPr="00A05FF5">
        <w:rPr>
          <w:rFonts w:ascii="Traditional Arabic" w:hAnsi="Traditional Arabic" w:cs="Traditional Arabic"/>
          <w:sz w:val="28"/>
          <w:szCs w:val="28"/>
          <w:rtl/>
          <w:lang w:val="fr-FR" w:eastAsia="fr-FR"/>
        </w:rPr>
        <w:t>تقديم دليل عملي لرواد الأعمال لتحسين الأداء واتخاذ قرارات أكثر فاعلية</w:t>
      </w:r>
      <w:r w:rsidRPr="00A05FF5">
        <w:rPr>
          <w:rFonts w:ascii="Traditional Arabic" w:hAnsi="Traditional Arabic" w:cs="Traditional Arabic"/>
          <w:sz w:val="28"/>
          <w:szCs w:val="28"/>
          <w:lang w:val="fr-FR" w:eastAsia="fr-FR"/>
        </w:rPr>
        <w:t>.</w:t>
      </w:r>
    </w:p>
    <w:p w14:paraId="167AAE55" w14:textId="032A2479" w:rsidR="007449DB" w:rsidRPr="00A05FF5" w:rsidRDefault="00A05FF5" w:rsidP="00A05FF5">
      <w:pPr>
        <w:pStyle w:val="Paragraphedeliste"/>
        <w:numPr>
          <w:ilvl w:val="0"/>
          <w:numId w:val="43"/>
        </w:numPr>
        <w:spacing w:before="100" w:beforeAutospacing="1" w:after="100" w:afterAutospacing="1"/>
        <w:rPr>
          <w:rFonts w:ascii="Traditional Arabic" w:hAnsi="Traditional Arabic" w:cs="Traditional Arabic"/>
          <w:sz w:val="28"/>
          <w:szCs w:val="28"/>
          <w:lang w:val="fr-FR" w:eastAsia="fr-FR"/>
        </w:rPr>
      </w:pPr>
      <w:r w:rsidRPr="00A05FF5">
        <w:rPr>
          <w:rFonts w:ascii="Traditional Arabic" w:hAnsi="Traditional Arabic" w:cs="Traditional Arabic"/>
          <w:sz w:val="28"/>
          <w:szCs w:val="28"/>
          <w:rtl/>
          <w:lang w:val="fr-FR" w:eastAsia="fr-FR"/>
        </w:rPr>
        <w:t>دعم الابتكار، الكفاءة، والاستدامة عبر التكنولوجيا الحديثة</w:t>
      </w:r>
      <w:r w:rsidRPr="00A05FF5">
        <w:rPr>
          <w:rFonts w:ascii="Traditional Arabic" w:hAnsi="Traditional Arabic" w:cs="Traditional Arabic"/>
          <w:sz w:val="28"/>
          <w:szCs w:val="28"/>
          <w:lang w:val="fr-FR" w:eastAsia="fr-FR"/>
        </w:rPr>
        <w:t>.</w:t>
      </w:r>
    </w:p>
    <w:p w14:paraId="3267E486" w14:textId="3DD26F4D" w:rsidR="00C71DBF" w:rsidRPr="0029116F" w:rsidRDefault="00C71DBF" w:rsidP="00BD68EE">
      <w:pPr>
        <w:jc w:val="both"/>
        <w:rPr>
          <w:rFonts w:cs="Traditional Arabic"/>
          <w:b/>
          <w:bCs/>
          <w:noProof/>
          <w:sz w:val="32"/>
          <w:szCs w:val="28"/>
          <w:rtl/>
          <w:lang w:val="fr-FR" w:eastAsia="fr-FR"/>
        </w:rPr>
      </w:pPr>
      <w:r w:rsidRPr="00983D2C">
        <w:rPr>
          <w:rFonts w:cs="Traditional Arabic"/>
          <w:noProof/>
          <w:sz w:val="32"/>
          <w:szCs w:val="28"/>
          <w:rtl/>
          <w:lang w:val="fr-FR" w:eastAsia="fr-FR"/>
        </w:rPr>
        <w:t>2</w:t>
      </w:r>
      <w:r w:rsidRPr="0029116F">
        <w:rPr>
          <w:rFonts w:cs="Traditional Arabic"/>
          <w:b/>
          <w:bCs/>
          <w:noProof/>
          <w:sz w:val="32"/>
          <w:szCs w:val="28"/>
          <w:rtl/>
          <w:lang w:val="fr-FR" w:eastAsia="fr-FR"/>
        </w:rPr>
        <w:t>.</w:t>
      </w:r>
      <w:r w:rsidR="009933CD">
        <w:rPr>
          <w:rFonts w:cs="Traditional Arabic" w:hint="cs"/>
          <w:b/>
          <w:bCs/>
          <w:noProof/>
          <w:sz w:val="32"/>
          <w:szCs w:val="28"/>
          <w:rtl/>
          <w:lang w:val="fr-FR" w:eastAsia="fr-FR"/>
        </w:rPr>
        <w:t>الاطار النظري</w:t>
      </w:r>
      <w:r w:rsidR="007449DB" w:rsidRPr="007449DB">
        <w:rPr>
          <w:rtl/>
        </w:rPr>
        <w:t xml:space="preserve"> </w:t>
      </w:r>
      <w:r w:rsidR="009933CD">
        <w:rPr>
          <w:rFonts w:cs="Traditional Arabic" w:hint="cs"/>
          <w:b/>
          <w:bCs/>
          <w:noProof/>
          <w:sz w:val="32"/>
          <w:szCs w:val="28"/>
          <w:rtl/>
          <w:lang w:val="fr-FR" w:eastAsia="fr-FR"/>
        </w:rPr>
        <w:t>ل</w:t>
      </w:r>
      <w:r w:rsidR="007449DB" w:rsidRPr="007449DB">
        <w:rPr>
          <w:rFonts w:cs="Traditional Arabic"/>
          <w:b/>
          <w:bCs/>
          <w:noProof/>
          <w:sz w:val="32"/>
          <w:szCs w:val="28"/>
          <w:rtl/>
          <w:lang w:val="fr-FR" w:eastAsia="fr-FR"/>
        </w:rPr>
        <w:t>لمؤسسات الناشئة</w:t>
      </w:r>
    </w:p>
    <w:p w14:paraId="56B6C9F0" w14:textId="68C04201" w:rsidR="00C71DBF" w:rsidRPr="0029116F" w:rsidRDefault="007449DB" w:rsidP="00BD68EE">
      <w:pPr>
        <w:numPr>
          <w:ilvl w:val="1"/>
          <w:numId w:val="6"/>
        </w:numPr>
        <w:tabs>
          <w:tab w:val="left" w:pos="566"/>
          <w:tab w:val="left" w:pos="991"/>
        </w:tabs>
        <w:jc w:val="both"/>
        <w:rPr>
          <w:rFonts w:cs="Traditional Arabic"/>
          <w:b/>
          <w:bCs/>
          <w:noProof/>
          <w:sz w:val="32"/>
          <w:szCs w:val="28"/>
          <w:rtl/>
          <w:lang w:val="fr-FR" w:eastAsia="fr-FR"/>
        </w:rPr>
      </w:pPr>
      <w:r w:rsidRPr="007449DB">
        <w:rPr>
          <w:rFonts w:cs="Traditional Arabic"/>
          <w:b/>
          <w:bCs/>
          <w:noProof/>
          <w:sz w:val="32"/>
          <w:szCs w:val="28"/>
          <w:rtl/>
          <w:lang w:val="fr-FR" w:eastAsia="fr-FR"/>
        </w:rPr>
        <w:t xml:space="preserve">مفهوم المؤسسات الناشئة:   </w:t>
      </w:r>
    </w:p>
    <w:p w14:paraId="0985CB5D" w14:textId="77777777" w:rsidR="009933CD" w:rsidRDefault="009933CD" w:rsidP="00BD68EE">
      <w:pPr>
        <w:pStyle w:val="Paragraphedeliste"/>
        <w:spacing w:after="160"/>
        <w:ind w:left="0" w:firstLine="454"/>
        <w:jc w:val="both"/>
        <w:rPr>
          <w:rFonts w:ascii="Traditional Arabic" w:hAnsi="Traditional Arabic" w:cs="Traditional Arabic"/>
          <w:sz w:val="28"/>
          <w:szCs w:val="28"/>
          <w:rtl/>
          <w:lang w:bidi="ar-EG"/>
        </w:rPr>
      </w:pPr>
      <w:r>
        <w:rPr>
          <w:rFonts w:ascii="Traditional Arabic" w:hAnsi="Traditional Arabic" w:cs="Traditional Arabic" w:hint="cs"/>
          <w:sz w:val="28"/>
          <w:szCs w:val="28"/>
          <w:rtl/>
          <w:lang w:bidi="ar-EG"/>
        </w:rPr>
        <w:lastRenderedPageBreak/>
        <w:t>"تعرف المؤسسة الناشئة على أنها مؤسسة تسعى لتسويق وطرح منتج جديد أو خدمة مبتكرة تستهدف بها سوق كبير، وبغض النظر عن حجم الشركة أو قطاع أو مجال نشاطها كما أنها تتميز بارتفاع عدم التأكد ومخاطرة عالية في مقابل تحقيقها لنمو قوي وسريع مع احتمال جنيها الأرباح الضخمة في حال نجاحها".</w:t>
      </w:r>
      <w:sdt>
        <w:sdtPr>
          <w:rPr>
            <w:rFonts w:ascii="Traditional Arabic" w:hAnsi="Traditional Arabic" w:cs="Traditional Arabic" w:hint="cs"/>
            <w:sz w:val="28"/>
            <w:szCs w:val="28"/>
            <w:rtl/>
            <w:lang w:bidi="ar-EG"/>
          </w:rPr>
          <w:id w:val="1922754729"/>
          <w:citation/>
        </w:sdtPr>
        <w:sdtContent>
          <w:r>
            <w:rPr>
              <w:rFonts w:ascii="Traditional Arabic" w:hAnsi="Traditional Arabic" w:cs="Traditional Arabic"/>
              <w:sz w:val="28"/>
              <w:szCs w:val="28"/>
              <w:rtl/>
              <w:lang w:bidi="ar-EG"/>
            </w:rPr>
            <w:fldChar w:fldCharType="begin"/>
          </w:r>
          <w:r>
            <w:rPr>
              <w:rFonts w:ascii="Traditional Arabic" w:hAnsi="Traditional Arabic" w:cs="Traditional Arabic"/>
              <w:sz w:val="28"/>
              <w:szCs w:val="28"/>
              <w:lang w:bidi="ar-EG"/>
            </w:rPr>
            <w:instrText>CITATION</w:instrText>
          </w:r>
          <w:r>
            <w:rPr>
              <w:rFonts w:ascii="Traditional Arabic" w:hAnsi="Traditional Arabic" w:cs="Traditional Arabic"/>
              <w:sz w:val="28"/>
              <w:szCs w:val="28"/>
              <w:rtl/>
              <w:lang w:bidi="ar-EG"/>
            </w:rPr>
            <w:instrText xml:space="preserve"> بنع22 \</w:instrText>
          </w:r>
          <w:r>
            <w:rPr>
              <w:rFonts w:ascii="Traditional Arabic" w:hAnsi="Traditional Arabic" w:cs="Traditional Arabic"/>
              <w:sz w:val="28"/>
              <w:szCs w:val="28"/>
              <w:lang w:bidi="ar-EG"/>
            </w:rPr>
            <w:instrText>p 159 \l 3073</w:instrText>
          </w:r>
          <w:r>
            <w:rPr>
              <w:rFonts w:ascii="Traditional Arabic" w:hAnsi="Traditional Arabic" w:cs="Traditional Arabic"/>
              <w:sz w:val="28"/>
              <w:szCs w:val="28"/>
              <w:rtl/>
              <w:lang w:bidi="ar-EG"/>
            </w:rPr>
            <w:instrText xml:space="preserve"> </w:instrText>
          </w:r>
          <w:r>
            <w:rPr>
              <w:rFonts w:ascii="Traditional Arabic" w:hAnsi="Traditional Arabic" w:cs="Traditional Arabic"/>
              <w:sz w:val="28"/>
              <w:szCs w:val="28"/>
              <w:rtl/>
              <w:lang w:bidi="ar-EG"/>
            </w:rPr>
            <w:fldChar w:fldCharType="separate"/>
          </w:r>
          <w:r>
            <w:rPr>
              <w:rFonts w:ascii="Traditional Arabic" w:hAnsi="Traditional Arabic" w:cs="Traditional Arabic"/>
              <w:noProof/>
              <w:sz w:val="28"/>
              <w:szCs w:val="28"/>
              <w:rtl/>
              <w:lang w:bidi="ar-EG"/>
            </w:rPr>
            <w:t xml:space="preserve"> </w:t>
          </w:r>
          <w:r w:rsidRPr="0045577E">
            <w:rPr>
              <w:rFonts w:ascii="Traditional Arabic" w:hAnsi="Traditional Arabic" w:cs="Traditional Arabic" w:hint="cs"/>
              <w:noProof/>
              <w:sz w:val="28"/>
              <w:szCs w:val="28"/>
              <w:rtl/>
              <w:lang w:bidi="ar-EG"/>
            </w:rPr>
            <w:t>(بن عياد، 2022، صفحة 159)</w:t>
          </w:r>
          <w:r>
            <w:rPr>
              <w:rFonts w:ascii="Traditional Arabic" w:hAnsi="Traditional Arabic" w:cs="Traditional Arabic"/>
              <w:sz w:val="28"/>
              <w:szCs w:val="28"/>
              <w:rtl/>
              <w:lang w:bidi="ar-EG"/>
            </w:rPr>
            <w:fldChar w:fldCharType="end"/>
          </w:r>
        </w:sdtContent>
      </w:sdt>
    </w:p>
    <w:p w14:paraId="6CD76734" w14:textId="77777777" w:rsidR="009933CD" w:rsidRDefault="009933CD" w:rsidP="00BD68EE">
      <w:pPr>
        <w:pStyle w:val="Paragraphedeliste"/>
        <w:spacing w:after="160"/>
        <w:ind w:left="0" w:firstLine="454"/>
        <w:jc w:val="both"/>
        <w:rPr>
          <w:rFonts w:ascii="Traditional Arabic" w:hAnsi="Traditional Arabic" w:cs="Traditional Arabic"/>
          <w:sz w:val="28"/>
          <w:szCs w:val="28"/>
          <w:rtl/>
          <w:lang w:bidi="ar-EG"/>
        </w:rPr>
      </w:pPr>
      <w:r>
        <w:rPr>
          <w:rFonts w:ascii="Traditional Arabic" w:hAnsi="Traditional Arabic" w:cs="Traditional Arabic" w:hint="cs"/>
          <w:sz w:val="28"/>
          <w:szCs w:val="28"/>
          <w:rtl/>
          <w:lang w:bidi="ar-EG"/>
        </w:rPr>
        <w:t xml:space="preserve">"المؤسسات الناشئة هي مؤسسات حديثة النشأة تبنى على أساس فكرة مبتكرة من طرف مقاول يتميز بخصائص معينة وهدفها النمو الذي تحققه سريعا كما لا يمكن حصرها في المجال التكنولوجي، بحيث تواجه خطرا عاليا بالفشل كونها تعتمد على منتوجات أو خدمات مبتكرة تخترق بها أسواق غير مشبعة أو تخلق أسواقا جديدة كليا وبالتالي هي تعمل في ظروف عدم التـأكد الشديد ولذا يقوم المؤسسون بتصميم نموذج أعمال قابل للتطوير بشكل فعال". </w:t>
      </w:r>
      <w:sdt>
        <w:sdtPr>
          <w:rPr>
            <w:rFonts w:ascii="Traditional Arabic" w:hAnsi="Traditional Arabic" w:cs="Traditional Arabic" w:hint="cs"/>
            <w:sz w:val="28"/>
            <w:szCs w:val="28"/>
            <w:rtl/>
            <w:lang w:bidi="ar-EG"/>
          </w:rPr>
          <w:id w:val="771355939"/>
          <w:citation/>
        </w:sdtPr>
        <w:sdtContent>
          <w:r>
            <w:rPr>
              <w:rFonts w:ascii="Traditional Arabic" w:hAnsi="Traditional Arabic" w:cs="Traditional Arabic"/>
              <w:sz w:val="28"/>
              <w:szCs w:val="28"/>
              <w:rtl/>
              <w:lang w:bidi="ar-EG"/>
            </w:rPr>
            <w:fldChar w:fldCharType="begin"/>
          </w:r>
          <w:r>
            <w:rPr>
              <w:rFonts w:ascii="Traditional Arabic" w:hAnsi="Traditional Arabic" w:cs="Traditional Arabic"/>
              <w:sz w:val="28"/>
              <w:szCs w:val="28"/>
              <w:lang w:bidi="ar-EG"/>
            </w:rPr>
            <w:instrText>CITATION</w:instrText>
          </w:r>
          <w:r>
            <w:rPr>
              <w:rFonts w:ascii="Traditional Arabic" w:hAnsi="Traditional Arabic" w:cs="Traditional Arabic"/>
              <w:sz w:val="28"/>
              <w:szCs w:val="28"/>
              <w:rtl/>
              <w:lang w:bidi="ar-EG"/>
            </w:rPr>
            <w:instrText xml:space="preserve"> حسي21 \</w:instrText>
          </w:r>
          <w:r>
            <w:rPr>
              <w:rFonts w:ascii="Traditional Arabic" w:hAnsi="Traditional Arabic" w:cs="Traditional Arabic"/>
              <w:sz w:val="28"/>
              <w:szCs w:val="28"/>
              <w:lang w:bidi="ar-EG"/>
            </w:rPr>
            <w:instrText>p 71 \l 3073</w:instrText>
          </w:r>
          <w:r>
            <w:rPr>
              <w:rFonts w:ascii="Traditional Arabic" w:hAnsi="Traditional Arabic" w:cs="Traditional Arabic"/>
              <w:sz w:val="28"/>
              <w:szCs w:val="28"/>
              <w:rtl/>
              <w:lang w:bidi="ar-EG"/>
            </w:rPr>
            <w:instrText xml:space="preserve"> </w:instrText>
          </w:r>
          <w:r>
            <w:rPr>
              <w:rFonts w:ascii="Traditional Arabic" w:hAnsi="Traditional Arabic" w:cs="Traditional Arabic"/>
              <w:sz w:val="28"/>
              <w:szCs w:val="28"/>
              <w:rtl/>
              <w:lang w:bidi="ar-EG"/>
            </w:rPr>
            <w:fldChar w:fldCharType="separate"/>
          </w:r>
          <w:r w:rsidRPr="00266CC9">
            <w:rPr>
              <w:rFonts w:ascii="Traditional Arabic" w:hAnsi="Traditional Arabic" w:cs="Traditional Arabic" w:hint="cs"/>
              <w:noProof/>
              <w:sz w:val="28"/>
              <w:szCs w:val="28"/>
              <w:rtl/>
              <w:lang w:bidi="ar-EG"/>
            </w:rPr>
            <w:t>(حسين و صديقي، 2021، صفحة 71)</w:t>
          </w:r>
          <w:r>
            <w:rPr>
              <w:rFonts w:ascii="Traditional Arabic" w:hAnsi="Traditional Arabic" w:cs="Traditional Arabic"/>
              <w:sz w:val="28"/>
              <w:szCs w:val="28"/>
              <w:rtl/>
              <w:lang w:bidi="ar-EG"/>
            </w:rPr>
            <w:fldChar w:fldCharType="end"/>
          </w:r>
        </w:sdtContent>
      </w:sdt>
    </w:p>
    <w:p w14:paraId="1E9F2D7B" w14:textId="77777777" w:rsidR="009933CD" w:rsidRDefault="009933CD" w:rsidP="00BD68EE">
      <w:pPr>
        <w:pStyle w:val="Paragraphedeliste"/>
        <w:spacing w:after="160"/>
        <w:ind w:left="0" w:firstLine="454"/>
        <w:jc w:val="both"/>
        <w:rPr>
          <w:rFonts w:ascii="Traditional Arabic" w:hAnsi="Traditional Arabic" w:cs="Traditional Arabic"/>
          <w:sz w:val="28"/>
          <w:szCs w:val="28"/>
          <w:rtl/>
          <w:lang w:bidi="ar-EG"/>
        </w:rPr>
      </w:pPr>
      <w:r>
        <w:rPr>
          <w:rFonts w:ascii="Traditional Arabic" w:hAnsi="Traditional Arabic" w:cs="Traditional Arabic" w:hint="cs"/>
          <w:sz w:val="28"/>
          <w:szCs w:val="28"/>
          <w:rtl/>
          <w:lang w:bidi="ar-EG"/>
        </w:rPr>
        <w:t>"هي مؤسسة بشرية مصممة لإنشاء منتجات وخدمات جديدة في البحث عن نموذج تجاري قابل للتكرار، وقابل للتوسع في مخاطر متراكمة وبعيدة عن اليقين، وهي محرك للتنمية الاقتصادية وسبيل فعال لخلق فرص العمل".</w:t>
      </w:r>
      <w:sdt>
        <w:sdtPr>
          <w:rPr>
            <w:rFonts w:ascii="Traditional Arabic" w:hAnsi="Traditional Arabic" w:cs="Traditional Arabic" w:hint="cs"/>
            <w:sz w:val="28"/>
            <w:szCs w:val="28"/>
            <w:rtl/>
            <w:lang w:bidi="ar-EG"/>
          </w:rPr>
          <w:id w:val="-101106860"/>
          <w:citation/>
        </w:sdtPr>
        <w:sdtContent>
          <w:r>
            <w:rPr>
              <w:rFonts w:ascii="Traditional Arabic" w:hAnsi="Traditional Arabic" w:cs="Traditional Arabic"/>
              <w:sz w:val="28"/>
              <w:szCs w:val="28"/>
              <w:rtl/>
              <w:lang w:bidi="ar-EG"/>
            </w:rPr>
            <w:fldChar w:fldCharType="begin"/>
          </w:r>
          <w:r>
            <w:rPr>
              <w:rFonts w:ascii="Traditional Arabic" w:hAnsi="Traditional Arabic" w:cs="Traditional Arabic"/>
              <w:sz w:val="28"/>
              <w:szCs w:val="28"/>
              <w:lang w:bidi="ar-EG"/>
            </w:rPr>
            <w:instrText>CITATION</w:instrText>
          </w:r>
          <w:r>
            <w:rPr>
              <w:rFonts w:ascii="Traditional Arabic" w:hAnsi="Traditional Arabic" w:cs="Traditional Arabic"/>
              <w:sz w:val="28"/>
              <w:szCs w:val="28"/>
              <w:rtl/>
              <w:lang w:bidi="ar-EG"/>
            </w:rPr>
            <w:instrText xml:space="preserve"> دري22 \</w:instrText>
          </w:r>
          <w:r>
            <w:rPr>
              <w:rFonts w:ascii="Traditional Arabic" w:hAnsi="Traditional Arabic" w:cs="Traditional Arabic"/>
              <w:sz w:val="28"/>
              <w:szCs w:val="28"/>
              <w:lang w:bidi="ar-EG"/>
            </w:rPr>
            <w:instrText>p 58 \l 3073</w:instrText>
          </w:r>
          <w:r>
            <w:rPr>
              <w:rFonts w:ascii="Traditional Arabic" w:hAnsi="Traditional Arabic" w:cs="Traditional Arabic"/>
              <w:sz w:val="28"/>
              <w:szCs w:val="28"/>
              <w:rtl/>
              <w:lang w:bidi="ar-EG"/>
            </w:rPr>
            <w:instrText xml:space="preserve"> </w:instrText>
          </w:r>
          <w:r>
            <w:rPr>
              <w:rFonts w:ascii="Traditional Arabic" w:hAnsi="Traditional Arabic" w:cs="Traditional Arabic"/>
              <w:sz w:val="28"/>
              <w:szCs w:val="28"/>
              <w:rtl/>
              <w:lang w:bidi="ar-EG"/>
            </w:rPr>
            <w:fldChar w:fldCharType="separate"/>
          </w:r>
          <w:r>
            <w:rPr>
              <w:rFonts w:ascii="Traditional Arabic" w:hAnsi="Traditional Arabic" w:cs="Traditional Arabic"/>
              <w:noProof/>
              <w:sz w:val="28"/>
              <w:szCs w:val="28"/>
              <w:rtl/>
              <w:lang w:bidi="ar-EG"/>
            </w:rPr>
            <w:t xml:space="preserve"> </w:t>
          </w:r>
          <w:r w:rsidRPr="00266CC9">
            <w:rPr>
              <w:rFonts w:ascii="Traditional Arabic" w:hAnsi="Traditional Arabic" w:cs="Traditional Arabic" w:hint="cs"/>
              <w:noProof/>
              <w:sz w:val="28"/>
              <w:szCs w:val="28"/>
              <w:rtl/>
              <w:lang w:bidi="ar-EG"/>
            </w:rPr>
            <w:t>(دريبين، 2022، صفحة 58)</w:t>
          </w:r>
          <w:r>
            <w:rPr>
              <w:rFonts w:ascii="Traditional Arabic" w:hAnsi="Traditional Arabic" w:cs="Traditional Arabic"/>
              <w:sz w:val="28"/>
              <w:szCs w:val="28"/>
              <w:rtl/>
              <w:lang w:bidi="ar-EG"/>
            </w:rPr>
            <w:fldChar w:fldCharType="end"/>
          </w:r>
        </w:sdtContent>
      </w:sdt>
    </w:p>
    <w:p w14:paraId="5BA07743" w14:textId="3742D651" w:rsidR="009933CD" w:rsidRDefault="009933CD" w:rsidP="00BD68EE">
      <w:pPr>
        <w:pStyle w:val="Paragraphedeliste"/>
        <w:spacing w:after="160"/>
        <w:ind w:left="0"/>
        <w:jc w:val="both"/>
        <w:rPr>
          <w:rFonts w:ascii="Traditional Arabic" w:hAnsi="Traditional Arabic" w:cs="Traditional Arabic"/>
          <w:b/>
          <w:bCs/>
          <w:sz w:val="28"/>
          <w:szCs w:val="28"/>
          <w:rtl/>
          <w:lang w:bidi="ar-EG"/>
        </w:rPr>
      </w:pPr>
      <w:r>
        <w:rPr>
          <w:rFonts w:ascii="Traditional Arabic" w:hAnsi="Traditional Arabic" w:cs="Traditional Arabic" w:hint="cs"/>
          <w:b/>
          <w:bCs/>
          <w:sz w:val="28"/>
          <w:szCs w:val="28"/>
          <w:rtl/>
          <w:lang w:bidi="ar-EG"/>
        </w:rPr>
        <w:t>2.2 مميزات المؤسسات الناشئة:</w:t>
      </w:r>
    </w:p>
    <w:p w14:paraId="360C2C4B" w14:textId="77777777" w:rsidR="009933CD" w:rsidRDefault="009933CD" w:rsidP="00BD68EE">
      <w:pPr>
        <w:pStyle w:val="Paragraphedeliste"/>
        <w:spacing w:after="160"/>
        <w:ind w:left="0" w:firstLine="360"/>
        <w:jc w:val="both"/>
        <w:rPr>
          <w:rFonts w:ascii="Traditional Arabic" w:hAnsi="Traditional Arabic" w:cs="Traditional Arabic"/>
          <w:sz w:val="28"/>
          <w:szCs w:val="28"/>
          <w:rtl/>
          <w:lang w:bidi="ar-EG"/>
        </w:rPr>
      </w:pPr>
      <w:r>
        <w:rPr>
          <w:rFonts w:ascii="Traditional Arabic" w:hAnsi="Traditional Arabic" w:cs="Traditional Arabic" w:hint="cs"/>
          <w:sz w:val="28"/>
          <w:szCs w:val="28"/>
          <w:rtl/>
          <w:lang w:bidi="ar-EG"/>
        </w:rPr>
        <w:t xml:space="preserve">تتميز المؤسسات الناشئة بمجموعة من المميزات من بينها ما يلي: </w:t>
      </w:r>
      <w:sdt>
        <w:sdtPr>
          <w:rPr>
            <w:rFonts w:ascii="Traditional Arabic" w:hAnsi="Traditional Arabic" w:cs="Traditional Arabic" w:hint="cs"/>
            <w:sz w:val="28"/>
            <w:szCs w:val="28"/>
            <w:rtl/>
            <w:lang w:bidi="ar-EG"/>
          </w:rPr>
          <w:id w:val="1556899186"/>
          <w:citation/>
        </w:sdtPr>
        <w:sdtContent>
          <w:r>
            <w:rPr>
              <w:rFonts w:ascii="Traditional Arabic" w:hAnsi="Traditional Arabic" w:cs="Traditional Arabic"/>
              <w:sz w:val="28"/>
              <w:szCs w:val="28"/>
              <w:rtl/>
              <w:lang w:bidi="ar-EG"/>
            </w:rPr>
            <w:fldChar w:fldCharType="begin"/>
          </w:r>
          <w:r>
            <w:rPr>
              <w:rFonts w:ascii="Traditional Arabic" w:hAnsi="Traditional Arabic" w:cs="Traditional Arabic"/>
              <w:sz w:val="28"/>
              <w:szCs w:val="28"/>
              <w:lang w:bidi="ar-EG"/>
            </w:rPr>
            <w:instrText>CITATION</w:instrText>
          </w:r>
          <w:r>
            <w:rPr>
              <w:rFonts w:ascii="Traditional Arabic" w:hAnsi="Traditional Arabic" w:cs="Traditional Arabic"/>
              <w:sz w:val="28"/>
              <w:szCs w:val="28"/>
              <w:rtl/>
              <w:lang w:bidi="ar-EG"/>
            </w:rPr>
            <w:instrText xml:space="preserve"> بوع201 \</w:instrText>
          </w:r>
          <w:r>
            <w:rPr>
              <w:rFonts w:ascii="Traditional Arabic" w:hAnsi="Traditional Arabic" w:cs="Traditional Arabic"/>
              <w:sz w:val="28"/>
              <w:szCs w:val="28"/>
              <w:lang w:bidi="ar-EG"/>
            </w:rPr>
            <w:instrText>p 170 \l 3073</w:instrText>
          </w:r>
          <w:r>
            <w:rPr>
              <w:rFonts w:ascii="Traditional Arabic" w:hAnsi="Traditional Arabic" w:cs="Traditional Arabic"/>
              <w:sz w:val="28"/>
              <w:szCs w:val="28"/>
              <w:rtl/>
              <w:lang w:bidi="ar-EG"/>
            </w:rPr>
            <w:instrText xml:space="preserve"> </w:instrText>
          </w:r>
          <w:r>
            <w:rPr>
              <w:rFonts w:ascii="Traditional Arabic" w:hAnsi="Traditional Arabic" w:cs="Traditional Arabic"/>
              <w:sz w:val="28"/>
              <w:szCs w:val="28"/>
              <w:rtl/>
              <w:lang w:bidi="ar-EG"/>
            </w:rPr>
            <w:fldChar w:fldCharType="separate"/>
          </w:r>
          <w:r w:rsidRPr="00A163EF">
            <w:rPr>
              <w:rFonts w:ascii="Traditional Arabic" w:hAnsi="Traditional Arabic" w:cs="Traditional Arabic" w:hint="cs"/>
              <w:noProof/>
              <w:sz w:val="28"/>
              <w:szCs w:val="28"/>
              <w:rtl/>
              <w:lang w:bidi="ar-EG"/>
            </w:rPr>
            <w:t>(بوعنيني و كرومي، 2020، صفحة 170)</w:t>
          </w:r>
          <w:r>
            <w:rPr>
              <w:rFonts w:ascii="Traditional Arabic" w:hAnsi="Traditional Arabic" w:cs="Traditional Arabic"/>
              <w:sz w:val="28"/>
              <w:szCs w:val="28"/>
              <w:rtl/>
              <w:lang w:bidi="ar-EG"/>
            </w:rPr>
            <w:fldChar w:fldCharType="end"/>
          </w:r>
        </w:sdtContent>
      </w:sdt>
    </w:p>
    <w:p w14:paraId="0C0C02C1" w14:textId="77777777" w:rsidR="009933CD" w:rsidRDefault="009933CD" w:rsidP="00BD68EE">
      <w:pPr>
        <w:pStyle w:val="Paragraphedeliste"/>
        <w:numPr>
          <w:ilvl w:val="0"/>
          <w:numId w:val="11"/>
        </w:numPr>
        <w:spacing w:after="160"/>
        <w:jc w:val="both"/>
        <w:rPr>
          <w:rFonts w:ascii="Traditional Arabic" w:hAnsi="Traditional Arabic" w:cs="Traditional Arabic"/>
          <w:sz w:val="28"/>
          <w:szCs w:val="28"/>
          <w:lang w:bidi="ar-EG"/>
        </w:rPr>
      </w:pPr>
      <w:r>
        <w:rPr>
          <w:rFonts w:ascii="Traditional Arabic" w:hAnsi="Traditional Arabic" w:cs="Traditional Arabic" w:hint="cs"/>
          <w:sz w:val="28"/>
          <w:szCs w:val="28"/>
          <w:rtl/>
          <w:lang w:bidi="ar-EG"/>
        </w:rPr>
        <w:t>مؤسسات حديثة العهد.</w:t>
      </w:r>
    </w:p>
    <w:p w14:paraId="43D260DB" w14:textId="77777777" w:rsidR="009933CD" w:rsidRDefault="009933CD" w:rsidP="00BD68EE">
      <w:pPr>
        <w:pStyle w:val="Paragraphedeliste"/>
        <w:numPr>
          <w:ilvl w:val="0"/>
          <w:numId w:val="11"/>
        </w:numPr>
        <w:spacing w:after="160"/>
        <w:jc w:val="both"/>
        <w:rPr>
          <w:rFonts w:ascii="Traditional Arabic" w:hAnsi="Traditional Arabic" w:cs="Traditional Arabic"/>
          <w:sz w:val="28"/>
          <w:szCs w:val="28"/>
          <w:lang w:bidi="ar-EG"/>
        </w:rPr>
      </w:pPr>
      <w:r>
        <w:rPr>
          <w:rFonts w:ascii="Traditional Arabic" w:hAnsi="Traditional Arabic" w:cs="Traditional Arabic" w:hint="cs"/>
          <w:sz w:val="28"/>
          <w:szCs w:val="28"/>
          <w:rtl/>
          <w:lang w:bidi="ar-EG"/>
        </w:rPr>
        <w:t>مؤسسات شابة يافعة وأمامها خياران إما التطور والتحول الى مؤسسات ناجحة أو التدهور والإغلاق.</w:t>
      </w:r>
    </w:p>
    <w:p w14:paraId="78DA9AFB" w14:textId="77777777" w:rsidR="009933CD" w:rsidRDefault="009933CD" w:rsidP="00BD68EE">
      <w:pPr>
        <w:pStyle w:val="Paragraphedeliste"/>
        <w:numPr>
          <w:ilvl w:val="0"/>
          <w:numId w:val="11"/>
        </w:numPr>
        <w:spacing w:after="160"/>
        <w:jc w:val="both"/>
        <w:rPr>
          <w:rFonts w:ascii="Traditional Arabic" w:hAnsi="Traditional Arabic" w:cs="Traditional Arabic"/>
          <w:sz w:val="28"/>
          <w:szCs w:val="28"/>
          <w:lang w:bidi="ar-EG"/>
        </w:rPr>
      </w:pPr>
      <w:r>
        <w:rPr>
          <w:rFonts w:ascii="Traditional Arabic" w:hAnsi="Traditional Arabic" w:cs="Traditional Arabic" w:hint="cs"/>
          <w:sz w:val="28"/>
          <w:szCs w:val="28"/>
          <w:rtl/>
          <w:lang w:bidi="ar-EG"/>
        </w:rPr>
        <w:t>مؤسسات لديها الفرصة للنمو التدريجي والمتزايد.</w:t>
      </w:r>
    </w:p>
    <w:p w14:paraId="75787ED3" w14:textId="77777777" w:rsidR="009933CD" w:rsidRDefault="009933CD" w:rsidP="00BD68EE">
      <w:pPr>
        <w:pStyle w:val="Paragraphedeliste"/>
        <w:numPr>
          <w:ilvl w:val="0"/>
          <w:numId w:val="11"/>
        </w:numPr>
        <w:spacing w:after="160"/>
        <w:jc w:val="both"/>
        <w:rPr>
          <w:rFonts w:ascii="Traditional Arabic" w:hAnsi="Traditional Arabic" w:cs="Traditional Arabic"/>
          <w:sz w:val="28"/>
          <w:szCs w:val="28"/>
          <w:lang w:bidi="ar-EG"/>
        </w:rPr>
      </w:pPr>
      <w:r>
        <w:rPr>
          <w:rFonts w:ascii="Traditional Arabic" w:hAnsi="Traditional Arabic" w:cs="Traditional Arabic" w:hint="cs"/>
          <w:sz w:val="28"/>
          <w:szCs w:val="28"/>
          <w:rtl/>
          <w:lang w:bidi="ar-EG"/>
        </w:rPr>
        <w:t>مؤسسات تتعلق بالتكنولوجيا وتعتمد بشكل رئيسي عليها.</w:t>
      </w:r>
    </w:p>
    <w:p w14:paraId="2AA6575F" w14:textId="77777777" w:rsidR="009933CD" w:rsidRDefault="009933CD" w:rsidP="00BD68EE">
      <w:pPr>
        <w:pStyle w:val="Paragraphedeliste"/>
        <w:numPr>
          <w:ilvl w:val="0"/>
          <w:numId w:val="11"/>
        </w:numPr>
        <w:spacing w:after="160"/>
        <w:jc w:val="both"/>
        <w:rPr>
          <w:rFonts w:ascii="Traditional Arabic" w:hAnsi="Traditional Arabic" w:cs="Traditional Arabic"/>
          <w:sz w:val="28"/>
          <w:szCs w:val="28"/>
          <w:lang w:bidi="ar-EG"/>
        </w:rPr>
      </w:pPr>
      <w:r>
        <w:rPr>
          <w:rFonts w:ascii="Traditional Arabic" w:hAnsi="Traditional Arabic" w:cs="Traditional Arabic" w:hint="cs"/>
          <w:sz w:val="28"/>
          <w:szCs w:val="28"/>
          <w:rtl/>
          <w:lang w:bidi="ar-EG"/>
        </w:rPr>
        <w:t>مؤسسات تتطلب تكاليف منخفضة.</w:t>
      </w:r>
    </w:p>
    <w:p w14:paraId="4A728E95" w14:textId="77777777" w:rsidR="009933CD" w:rsidRDefault="009933CD" w:rsidP="00BD68EE">
      <w:pPr>
        <w:pStyle w:val="Paragraphedeliste"/>
        <w:numPr>
          <w:ilvl w:val="0"/>
          <w:numId w:val="11"/>
        </w:numPr>
        <w:spacing w:after="160"/>
        <w:jc w:val="both"/>
        <w:rPr>
          <w:rFonts w:ascii="Traditional Arabic" w:hAnsi="Traditional Arabic" w:cs="Traditional Arabic"/>
          <w:sz w:val="28"/>
          <w:szCs w:val="28"/>
          <w:lang w:bidi="ar-EG"/>
        </w:rPr>
      </w:pPr>
      <w:r>
        <w:rPr>
          <w:rFonts w:ascii="Traditional Arabic" w:hAnsi="Traditional Arabic" w:cs="Traditional Arabic" w:hint="cs"/>
          <w:sz w:val="28"/>
          <w:szCs w:val="28"/>
          <w:rtl/>
          <w:lang w:bidi="ar-EG"/>
        </w:rPr>
        <w:t>مؤسسات تتميز بنقص الموارد.</w:t>
      </w:r>
    </w:p>
    <w:p w14:paraId="27D4D760" w14:textId="77777777" w:rsidR="009933CD" w:rsidRDefault="009933CD" w:rsidP="00BD68EE">
      <w:pPr>
        <w:pStyle w:val="Paragraphedeliste"/>
        <w:numPr>
          <w:ilvl w:val="0"/>
          <w:numId w:val="11"/>
        </w:numPr>
        <w:spacing w:after="160"/>
        <w:jc w:val="both"/>
        <w:rPr>
          <w:rFonts w:ascii="Traditional Arabic" w:hAnsi="Traditional Arabic" w:cs="Traditional Arabic"/>
          <w:sz w:val="28"/>
          <w:szCs w:val="28"/>
          <w:rtl/>
          <w:lang w:bidi="ar-EG"/>
        </w:rPr>
      </w:pPr>
      <w:r>
        <w:rPr>
          <w:rFonts w:ascii="Traditional Arabic" w:hAnsi="Traditional Arabic" w:cs="Traditional Arabic" w:hint="cs"/>
          <w:sz w:val="28"/>
          <w:szCs w:val="28"/>
          <w:rtl/>
          <w:lang w:bidi="ar-EG"/>
        </w:rPr>
        <w:t xml:space="preserve">مؤسسات تتطلب تكاليف للبحث والتطوير والابتكار. </w:t>
      </w:r>
    </w:p>
    <w:p w14:paraId="2B575146" w14:textId="71370183" w:rsidR="009933CD" w:rsidRDefault="009933CD" w:rsidP="00BD68EE">
      <w:pPr>
        <w:pStyle w:val="Paragraphedeliste"/>
        <w:spacing w:after="160"/>
        <w:ind w:left="0"/>
        <w:jc w:val="both"/>
        <w:rPr>
          <w:rFonts w:ascii="Traditional Arabic" w:hAnsi="Traditional Arabic" w:cs="Traditional Arabic"/>
          <w:b/>
          <w:bCs/>
          <w:sz w:val="28"/>
          <w:szCs w:val="28"/>
          <w:rtl/>
          <w:lang w:bidi="ar-EG"/>
        </w:rPr>
      </w:pPr>
      <w:r>
        <w:rPr>
          <w:rFonts w:ascii="Traditional Arabic" w:hAnsi="Traditional Arabic" w:cs="Traditional Arabic" w:hint="cs"/>
          <w:b/>
          <w:bCs/>
          <w:sz w:val="28"/>
          <w:szCs w:val="28"/>
          <w:rtl/>
          <w:lang w:bidi="ar-EG"/>
        </w:rPr>
        <w:t>3.2 أهداف المؤسسات الناشئة:</w:t>
      </w:r>
    </w:p>
    <w:p w14:paraId="4FD5A446" w14:textId="77777777" w:rsidR="009933CD" w:rsidRDefault="009933CD" w:rsidP="00BD68EE">
      <w:pPr>
        <w:pStyle w:val="Paragraphedeliste"/>
        <w:spacing w:after="160"/>
        <w:ind w:left="0" w:firstLine="360"/>
        <w:jc w:val="both"/>
        <w:rPr>
          <w:rFonts w:ascii="Traditional Arabic" w:hAnsi="Traditional Arabic" w:cs="Traditional Arabic"/>
          <w:sz w:val="28"/>
          <w:szCs w:val="28"/>
          <w:rtl/>
          <w:lang w:bidi="ar-EG"/>
        </w:rPr>
      </w:pPr>
      <w:r>
        <w:rPr>
          <w:rFonts w:ascii="Traditional Arabic" w:hAnsi="Traditional Arabic" w:cs="Traditional Arabic" w:hint="cs"/>
          <w:sz w:val="28"/>
          <w:szCs w:val="28"/>
          <w:rtl/>
          <w:lang w:bidi="ar-EG"/>
        </w:rPr>
        <w:lastRenderedPageBreak/>
        <w:t xml:space="preserve">المؤسسات الناشئة كغيرها من المؤسسات لديها أهداف وتتمثل فيما يلي: </w:t>
      </w:r>
      <w:sdt>
        <w:sdtPr>
          <w:rPr>
            <w:rFonts w:ascii="Traditional Arabic" w:hAnsi="Traditional Arabic" w:cs="Traditional Arabic" w:hint="cs"/>
            <w:sz w:val="28"/>
            <w:szCs w:val="28"/>
            <w:rtl/>
            <w:lang w:bidi="ar-EG"/>
          </w:rPr>
          <w:id w:val="1867635688"/>
          <w:citation/>
        </w:sdtPr>
        <w:sdtContent>
          <w:r>
            <w:rPr>
              <w:rFonts w:ascii="Traditional Arabic" w:hAnsi="Traditional Arabic" w:cs="Traditional Arabic"/>
              <w:sz w:val="28"/>
              <w:szCs w:val="28"/>
              <w:rtl/>
              <w:lang w:bidi="ar-EG"/>
            </w:rPr>
            <w:fldChar w:fldCharType="begin"/>
          </w:r>
          <w:r>
            <w:rPr>
              <w:rFonts w:ascii="Traditional Arabic" w:hAnsi="Traditional Arabic" w:cs="Traditional Arabic"/>
              <w:sz w:val="28"/>
              <w:szCs w:val="28"/>
              <w:lang w:bidi="ar-EG"/>
            </w:rPr>
            <w:instrText>CITATION</w:instrText>
          </w:r>
          <w:r>
            <w:rPr>
              <w:rFonts w:ascii="Traditional Arabic" w:hAnsi="Traditional Arabic" w:cs="Traditional Arabic"/>
              <w:sz w:val="28"/>
              <w:szCs w:val="28"/>
              <w:rtl/>
              <w:lang w:bidi="ar-EG"/>
            </w:rPr>
            <w:instrText xml:space="preserve"> رمض201 \</w:instrText>
          </w:r>
          <w:r>
            <w:rPr>
              <w:rFonts w:ascii="Traditional Arabic" w:hAnsi="Traditional Arabic" w:cs="Traditional Arabic"/>
              <w:sz w:val="28"/>
              <w:szCs w:val="28"/>
              <w:lang w:bidi="ar-EG"/>
            </w:rPr>
            <w:instrText>p 280 \l 3073</w:instrText>
          </w:r>
          <w:r>
            <w:rPr>
              <w:rFonts w:ascii="Traditional Arabic" w:hAnsi="Traditional Arabic" w:cs="Traditional Arabic"/>
              <w:sz w:val="28"/>
              <w:szCs w:val="28"/>
              <w:rtl/>
              <w:lang w:bidi="ar-EG"/>
            </w:rPr>
            <w:instrText xml:space="preserve"> </w:instrText>
          </w:r>
          <w:r>
            <w:rPr>
              <w:rFonts w:ascii="Traditional Arabic" w:hAnsi="Traditional Arabic" w:cs="Traditional Arabic"/>
              <w:sz w:val="28"/>
              <w:szCs w:val="28"/>
              <w:rtl/>
              <w:lang w:bidi="ar-EG"/>
            </w:rPr>
            <w:fldChar w:fldCharType="separate"/>
          </w:r>
          <w:r w:rsidRPr="00504971">
            <w:rPr>
              <w:rFonts w:ascii="Traditional Arabic" w:hAnsi="Traditional Arabic" w:cs="Traditional Arabic" w:hint="cs"/>
              <w:noProof/>
              <w:sz w:val="28"/>
              <w:szCs w:val="28"/>
              <w:rtl/>
              <w:lang w:bidi="ar-EG"/>
            </w:rPr>
            <w:t>(رمضاني و بوقرة، 2020، صفحة 280)</w:t>
          </w:r>
          <w:r>
            <w:rPr>
              <w:rFonts w:ascii="Traditional Arabic" w:hAnsi="Traditional Arabic" w:cs="Traditional Arabic"/>
              <w:sz w:val="28"/>
              <w:szCs w:val="28"/>
              <w:rtl/>
              <w:lang w:bidi="ar-EG"/>
            </w:rPr>
            <w:fldChar w:fldCharType="end"/>
          </w:r>
        </w:sdtContent>
      </w:sdt>
    </w:p>
    <w:p w14:paraId="520BF3F6" w14:textId="77777777" w:rsidR="009933CD" w:rsidRDefault="009933CD" w:rsidP="00BD68EE">
      <w:pPr>
        <w:pStyle w:val="Paragraphedeliste"/>
        <w:numPr>
          <w:ilvl w:val="0"/>
          <w:numId w:val="11"/>
        </w:numPr>
        <w:spacing w:after="160"/>
        <w:jc w:val="both"/>
        <w:rPr>
          <w:rFonts w:ascii="Traditional Arabic" w:hAnsi="Traditional Arabic" w:cs="Traditional Arabic"/>
          <w:sz w:val="28"/>
          <w:szCs w:val="28"/>
          <w:lang w:bidi="ar-EG"/>
        </w:rPr>
      </w:pPr>
      <w:r>
        <w:rPr>
          <w:rFonts w:ascii="Traditional Arabic" w:hAnsi="Traditional Arabic" w:cs="Traditional Arabic" w:hint="cs"/>
          <w:sz w:val="28"/>
          <w:szCs w:val="28"/>
          <w:rtl/>
          <w:lang w:bidi="ar-EG"/>
        </w:rPr>
        <w:t>ترقية روح المبادرة الفردية والجماعية باستحداث أنشطة اقتصادية سلعية أو خدمية لم تكن موجودة من قبل وكذا إحياء أنشطة اقتصادية تم التخلي عنها لأي سبب، ومثال عن ذلك إعادة تنشيط الصناعات التقليدية.</w:t>
      </w:r>
    </w:p>
    <w:p w14:paraId="2F9AF8BD" w14:textId="77777777" w:rsidR="009933CD" w:rsidRDefault="009933CD" w:rsidP="00BD68EE">
      <w:pPr>
        <w:pStyle w:val="Paragraphedeliste"/>
        <w:numPr>
          <w:ilvl w:val="0"/>
          <w:numId w:val="11"/>
        </w:numPr>
        <w:spacing w:after="160"/>
        <w:jc w:val="both"/>
        <w:rPr>
          <w:rFonts w:ascii="Traditional Arabic" w:hAnsi="Traditional Arabic" w:cs="Traditional Arabic"/>
          <w:sz w:val="28"/>
          <w:szCs w:val="28"/>
          <w:lang w:bidi="ar-EG"/>
        </w:rPr>
      </w:pPr>
      <w:r>
        <w:rPr>
          <w:rFonts w:ascii="Traditional Arabic" w:hAnsi="Traditional Arabic" w:cs="Traditional Arabic" w:hint="cs"/>
          <w:sz w:val="28"/>
          <w:szCs w:val="28"/>
          <w:rtl/>
          <w:lang w:bidi="ar-EG"/>
        </w:rPr>
        <w:t>استحداث فرص عمل جديدة سواء بصورة مباشرة وهذا بالنسبة لمستحدثي المؤسسات أو بصورة غير مباشرة عن طريق استخدامهم لأشخاص اخرين.</w:t>
      </w:r>
    </w:p>
    <w:p w14:paraId="6745325D" w14:textId="77777777" w:rsidR="009933CD" w:rsidRDefault="009933CD" w:rsidP="00BD68EE">
      <w:pPr>
        <w:pStyle w:val="Paragraphedeliste"/>
        <w:numPr>
          <w:ilvl w:val="0"/>
          <w:numId w:val="11"/>
        </w:numPr>
        <w:spacing w:after="160"/>
        <w:jc w:val="both"/>
        <w:rPr>
          <w:rFonts w:ascii="Traditional Arabic" w:hAnsi="Traditional Arabic" w:cs="Traditional Arabic"/>
          <w:sz w:val="28"/>
          <w:szCs w:val="28"/>
          <w:lang w:bidi="ar-EG"/>
        </w:rPr>
      </w:pPr>
      <w:r>
        <w:rPr>
          <w:rFonts w:ascii="Traditional Arabic" w:hAnsi="Traditional Arabic" w:cs="Traditional Arabic" w:hint="cs"/>
          <w:sz w:val="28"/>
          <w:szCs w:val="28"/>
          <w:rtl/>
          <w:lang w:bidi="ar-EG"/>
        </w:rPr>
        <w:t>أداة فعالة لتوطن الأنشطة في المناطق النائية مما يجعلها أداة هامة لترقية تثمين الثروة المحلية وإحدى وسائل الاندماج والتكامل بين المناطق.</w:t>
      </w:r>
    </w:p>
    <w:p w14:paraId="64AA1377" w14:textId="77777777" w:rsidR="009933CD" w:rsidRDefault="009933CD" w:rsidP="00BD68EE">
      <w:pPr>
        <w:pStyle w:val="Paragraphedeliste"/>
        <w:numPr>
          <w:ilvl w:val="0"/>
          <w:numId w:val="11"/>
        </w:numPr>
        <w:spacing w:after="160"/>
        <w:jc w:val="both"/>
        <w:rPr>
          <w:rFonts w:ascii="Traditional Arabic" w:hAnsi="Traditional Arabic" w:cs="Traditional Arabic"/>
          <w:sz w:val="28"/>
          <w:szCs w:val="28"/>
          <w:lang w:bidi="ar-EG"/>
        </w:rPr>
      </w:pPr>
      <w:r>
        <w:rPr>
          <w:rFonts w:ascii="Traditional Arabic" w:hAnsi="Traditional Arabic" w:cs="Traditional Arabic" w:hint="cs"/>
          <w:sz w:val="28"/>
          <w:szCs w:val="28"/>
          <w:rtl/>
          <w:lang w:bidi="ar-EG"/>
        </w:rPr>
        <w:t>حلقة وصل في النسيج الاقتصادي من خلال مجمل العلاقات التي تربطها باقي المؤسسات المحيطة والمتفاعلة معها، والتي تترك في استخدام ذات المدخلات.</w:t>
      </w:r>
    </w:p>
    <w:p w14:paraId="6BB9BBD5" w14:textId="77777777" w:rsidR="009933CD" w:rsidRDefault="009933CD" w:rsidP="00BD68EE">
      <w:pPr>
        <w:pStyle w:val="Paragraphedeliste"/>
        <w:numPr>
          <w:ilvl w:val="0"/>
          <w:numId w:val="11"/>
        </w:numPr>
        <w:spacing w:after="160"/>
        <w:jc w:val="both"/>
        <w:rPr>
          <w:rFonts w:ascii="Traditional Arabic" w:hAnsi="Traditional Arabic" w:cs="Traditional Arabic"/>
          <w:sz w:val="28"/>
          <w:szCs w:val="28"/>
          <w:lang w:bidi="ar-EG"/>
        </w:rPr>
      </w:pPr>
      <w:r>
        <w:rPr>
          <w:rFonts w:ascii="Traditional Arabic" w:hAnsi="Traditional Arabic" w:cs="Traditional Arabic" w:hint="cs"/>
          <w:sz w:val="28"/>
          <w:szCs w:val="28"/>
          <w:rtl/>
          <w:lang w:bidi="ar-EG"/>
        </w:rPr>
        <w:t>تمكين فئات عديدة تمتلك الأفكار الاستثمارية ولكنها لا تملك القدرة المالية والإدارية على تحويل هذه الأفكار الى مشاريع واقعية.</w:t>
      </w:r>
    </w:p>
    <w:p w14:paraId="4F67C108" w14:textId="5C649B9D" w:rsidR="009933CD" w:rsidRDefault="009933CD" w:rsidP="00BD68EE">
      <w:pPr>
        <w:pStyle w:val="Paragraphedeliste"/>
        <w:spacing w:after="160"/>
        <w:ind w:left="0"/>
        <w:jc w:val="both"/>
        <w:rPr>
          <w:rFonts w:ascii="Traditional Arabic" w:hAnsi="Traditional Arabic" w:cs="Traditional Arabic"/>
          <w:b/>
          <w:bCs/>
          <w:sz w:val="28"/>
          <w:szCs w:val="28"/>
          <w:rtl/>
          <w:lang w:bidi="ar-EG"/>
        </w:rPr>
      </w:pPr>
      <w:r>
        <w:rPr>
          <w:rFonts w:ascii="Traditional Arabic" w:hAnsi="Traditional Arabic" w:cs="Traditional Arabic" w:hint="cs"/>
          <w:b/>
          <w:bCs/>
          <w:sz w:val="28"/>
          <w:szCs w:val="28"/>
          <w:rtl/>
          <w:lang w:bidi="ar-EG"/>
        </w:rPr>
        <w:t>4.2 أنواع الشركات الناشئة:</w:t>
      </w:r>
    </w:p>
    <w:p w14:paraId="5A65240D" w14:textId="77777777" w:rsidR="009933CD" w:rsidRDefault="009933CD" w:rsidP="00BD68EE">
      <w:pPr>
        <w:pStyle w:val="Paragraphedeliste"/>
        <w:spacing w:after="160"/>
        <w:ind w:left="0" w:firstLine="360"/>
        <w:jc w:val="both"/>
        <w:rPr>
          <w:rFonts w:ascii="Traditional Arabic" w:hAnsi="Traditional Arabic" w:cs="Traditional Arabic"/>
          <w:sz w:val="28"/>
          <w:szCs w:val="28"/>
          <w:rtl/>
          <w:lang w:bidi="ar-EG"/>
        </w:rPr>
      </w:pPr>
      <w:r>
        <w:rPr>
          <w:rFonts w:ascii="Traditional Arabic" w:hAnsi="Traditional Arabic" w:cs="Traditional Arabic" w:hint="cs"/>
          <w:sz w:val="28"/>
          <w:szCs w:val="28"/>
          <w:rtl/>
          <w:lang w:bidi="ar-EG"/>
        </w:rPr>
        <w:t xml:space="preserve">تكثر التصنيفات المتعلقة بأنواع الشركات الناشئة، إلا أن يرى أنها تتضمن من الأنواع الأتية: </w:t>
      </w:r>
      <w:sdt>
        <w:sdtPr>
          <w:rPr>
            <w:rFonts w:ascii="Traditional Arabic" w:hAnsi="Traditional Arabic" w:cs="Traditional Arabic" w:hint="cs"/>
            <w:sz w:val="28"/>
            <w:szCs w:val="28"/>
            <w:rtl/>
            <w:lang w:bidi="ar-EG"/>
          </w:rPr>
          <w:id w:val="-1236851541"/>
          <w:citation/>
        </w:sdtPr>
        <w:sdtContent>
          <w:r>
            <w:rPr>
              <w:rFonts w:ascii="Traditional Arabic" w:hAnsi="Traditional Arabic" w:cs="Traditional Arabic"/>
              <w:sz w:val="28"/>
              <w:szCs w:val="28"/>
              <w:rtl/>
              <w:lang w:bidi="ar-EG"/>
            </w:rPr>
            <w:fldChar w:fldCharType="begin"/>
          </w:r>
          <w:r>
            <w:rPr>
              <w:rFonts w:ascii="Traditional Arabic" w:hAnsi="Traditional Arabic" w:cs="Traditional Arabic"/>
              <w:sz w:val="28"/>
              <w:szCs w:val="28"/>
              <w:lang w:bidi="ar-EG"/>
            </w:rPr>
            <w:instrText>CITATION</w:instrText>
          </w:r>
          <w:r>
            <w:rPr>
              <w:rFonts w:ascii="Traditional Arabic" w:hAnsi="Traditional Arabic" w:cs="Traditional Arabic"/>
              <w:sz w:val="28"/>
              <w:szCs w:val="28"/>
              <w:rtl/>
              <w:lang w:bidi="ar-EG"/>
            </w:rPr>
            <w:instrText xml:space="preserve"> اله21 \</w:instrText>
          </w:r>
          <w:r>
            <w:rPr>
              <w:rFonts w:ascii="Traditional Arabic" w:hAnsi="Traditional Arabic" w:cs="Traditional Arabic"/>
              <w:sz w:val="28"/>
              <w:szCs w:val="28"/>
              <w:lang w:bidi="ar-EG"/>
            </w:rPr>
            <w:instrText>p 27-28 \l 3073</w:instrText>
          </w:r>
          <w:r>
            <w:rPr>
              <w:rFonts w:ascii="Traditional Arabic" w:hAnsi="Traditional Arabic" w:cs="Traditional Arabic"/>
              <w:sz w:val="28"/>
              <w:szCs w:val="28"/>
              <w:rtl/>
              <w:lang w:bidi="ar-EG"/>
            </w:rPr>
            <w:instrText xml:space="preserve"> </w:instrText>
          </w:r>
          <w:r>
            <w:rPr>
              <w:rFonts w:ascii="Traditional Arabic" w:hAnsi="Traditional Arabic" w:cs="Traditional Arabic"/>
              <w:sz w:val="28"/>
              <w:szCs w:val="28"/>
              <w:rtl/>
              <w:lang w:bidi="ar-EG"/>
            </w:rPr>
            <w:fldChar w:fldCharType="separate"/>
          </w:r>
          <w:r w:rsidRPr="00B73514">
            <w:rPr>
              <w:rFonts w:ascii="Traditional Arabic" w:hAnsi="Traditional Arabic" w:cs="Traditional Arabic" w:hint="cs"/>
              <w:noProof/>
              <w:sz w:val="28"/>
              <w:szCs w:val="28"/>
              <w:rtl/>
              <w:lang w:bidi="ar-EG"/>
            </w:rPr>
            <w:t>(الهرش، 2021، الصفحات 27-28)</w:t>
          </w:r>
          <w:r>
            <w:rPr>
              <w:rFonts w:ascii="Traditional Arabic" w:hAnsi="Traditional Arabic" w:cs="Traditional Arabic"/>
              <w:sz w:val="28"/>
              <w:szCs w:val="28"/>
              <w:rtl/>
              <w:lang w:bidi="ar-EG"/>
            </w:rPr>
            <w:fldChar w:fldCharType="end"/>
          </w:r>
        </w:sdtContent>
      </w:sdt>
    </w:p>
    <w:p w14:paraId="7524DFE2" w14:textId="77777777" w:rsidR="009933CD" w:rsidRDefault="009933CD" w:rsidP="00BD68EE">
      <w:pPr>
        <w:pStyle w:val="Paragraphedeliste"/>
        <w:numPr>
          <w:ilvl w:val="0"/>
          <w:numId w:val="11"/>
        </w:numPr>
        <w:spacing w:after="160"/>
        <w:jc w:val="both"/>
        <w:rPr>
          <w:rFonts w:ascii="Traditional Arabic" w:hAnsi="Traditional Arabic" w:cs="Traditional Arabic"/>
          <w:sz w:val="28"/>
          <w:szCs w:val="28"/>
          <w:lang w:bidi="ar-EG"/>
        </w:rPr>
      </w:pPr>
      <w:r>
        <w:rPr>
          <w:rFonts w:ascii="Traditional Arabic" w:hAnsi="Traditional Arabic" w:cs="Traditional Arabic" w:hint="cs"/>
          <w:sz w:val="28"/>
          <w:szCs w:val="28"/>
          <w:rtl/>
          <w:lang w:bidi="ar-EG"/>
        </w:rPr>
        <w:t>الشركات الناشئة المرتبطة بنمط الحياة: هي أن تكون الشركة مرتبطة بشغف منشئتها، ومتعلقة بنمط حياته الذي يحبه، فإن كان يمارس أعمالا ذات مهارات عالية في البرمجة مثلا، ويعتبر ذلك هوايته ويرى نفسه في هذا العمل، فإنه يستطيع أن يطور ذلك عبر شركة ناشئة تتناسب مع مهاراته وميوله وهو أدعى للإبداع والنجاح.</w:t>
      </w:r>
    </w:p>
    <w:p w14:paraId="22ADE727" w14:textId="77777777" w:rsidR="009933CD" w:rsidRDefault="009933CD" w:rsidP="00BD68EE">
      <w:pPr>
        <w:pStyle w:val="Paragraphedeliste"/>
        <w:numPr>
          <w:ilvl w:val="0"/>
          <w:numId w:val="11"/>
        </w:numPr>
        <w:spacing w:after="160"/>
        <w:jc w:val="both"/>
        <w:rPr>
          <w:rFonts w:ascii="Traditional Arabic" w:hAnsi="Traditional Arabic" w:cs="Traditional Arabic"/>
          <w:sz w:val="28"/>
          <w:szCs w:val="28"/>
          <w:lang w:bidi="ar-EG"/>
        </w:rPr>
      </w:pPr>
      <w:r>
        <w:rPr>
          <w:rFonts w:ascii="Traditional Arabic" w:hAnsi="Traditional Arabic" w:cs="Traditional Arabic" w:hint="cs"/>
          <w:sz w:val="28"/>
          <w:szCs w:val="28"/>
          <w:rtl/>
          <w:lang w:bidi="ar-EG"/>
        </w:rPr>
        <w:t>الشركات الصغيرة الناشئة: تهدف إلى توفير مصدر دخل للأسرة وإيجاد كسب يعمل على إعالة القائمين عليها، وتعد هذه الشركات هي الأكثر انتشارا في الدول، وتمتاز بتنوع أعمالها وتماسها مع مجالات حياة الناس اليومية من أعمال حدادة ونجارة وسباكة وغير ذلك من المهن، وهي توفر وظائف عديدة للمجتمع المحيط.</w:t>
      </w:r>
    </w:p>
    <w:p w14:paraId="04897500" w14:textId="77777777" w:rsidR="009933CD" w:rsidRDefault="009933CD" w:rsidP="00BD68EE">
      <w:pPr>
        <w:pStyle w:val="Paragraphedeliste"/>
        <w:numPr>
          <w:ilvl w:val="0"/>
          <w:numId w:val="11"/>
        </w:numPr>
        <w:spacing w:after="160"/>
        <w:jc w:val="both"/>
        <w:rPr>
          <w:rFonts w:ascii="Traditional Arabic" w:hAnsi="Traditional Arabic" w:cs="Traditional Arabic"/>
          <w:sz w:val="28"/>
          <w:szCs w:val="28"/>
          <w:lang w:bidi="ar-EG"/>
        </w:rPr>
      </w:pPr>
      <w:r>
        <w:rPr>
          <w:rFonts w:ascii="Traditional Arabic" w:hAnsi="Traditional Arabic" w:cs="Traditional Arabic" w:hint="cs"/>
          <w:sz w:val="28"/>
          <w:szCs w:val="28"/>
          <w:rtl/>
          <w:lang w:bidi="ar-EG"/>
        </w:rPr>
        <w:t xml:space="preserve">الشركات الناشئة القابلة للتطوير: ويطمح مؤسسو هذه الشركات الى جعلها نواة لشركات كبرى متطورة ريادية مستقبلا، لذا فإنهم لا ينظرون الى الكسب اليومي لكنهم يتطلعون الى تطوير أعمالهم عن طريق جذب </w:t>
      </w:r>
      <w:r>
        <w:rPr>
          <w:rFonts w:ascii="Traditional Arabic" w:hAnsi="Traditional Arabic" w:cs="Traditional Arabic" w:hint="cs"/>
          <w:sz w:val="28"/>
          <w:szCs w:val="28"/>
          <w:rtl/>
          <w:lang w:bidi="ar-EG"/>
        </w:rPr>
        <w:lastRenderedPageBreak/>
        <w:t>استثمارات من مستثمرين مخاطرين مع موظفين مبدعين للتطوير والإبداع، كما تتطلب الشركات الناشئة القابلة للتطوير البحث عن نموذج أعمال قابل للتكرار وقابل للتطوير، وتميل الشركات الناشئة القابلة للتطور الى التكتل مع بعضها في مجموعات الابتكار، فهي تشكل نسبة صغيرة من الأنواع الستة الناشئة، ولكن بسبب العوائد الضخمة، تجذب رؤوس الأموال المخاطرة، يجدر القول أن هذا النمط من المؤسسات يعدم مؤسسات مؤقتة مصممة للبحث عن نموذج أعمال قابل للتطوير والتكرار.</w:t>
      </w:r>
    </w:p>
    <w:p w14:paraId="285A2C76" w14:textId="77777777" w:rsidR="009933CD" w:rsidRDefault="009933CD" w:rsidP="00BD68EE">
      <w:pPr>
        <w:pStyle w:val="Paragraphedeliste"/>
        <w:numPr>
          <w:ilvl w:val="0"/>
          <w:numId w:val="11"/>
        </w:numPr>
        <w:spacing w:after="160"/>
        <w:jc w:val="both"/>
        <w:rPr>
          <w:rFonts w:ascii="Traditional Arabic" w:hAnsi="Traditional Arabic" w:cs="Traditional Arabic"/>
          <w:sz w:val="28"/>
          <w:szCs w:val="28"/>
          <w:lang w:bidi="ar-EG"/>
        </w:rPr>
      </w:pPr>
      <w:r>
        <w:rPr>
          <w:rFonts w:ascii="Traditional Arabic" w:hAnsi="Traditional Arabic" w:cs="Traditional Arabic" w:hint="cs"/>
          <w:sz w:val="28"/>
          <w:szCs w:val="28"/>
          <w:rtl/>
          <w:lang w:bidi="ar-EG"/>
        </w:rPr>
        <w:t>الشركات الناشئة القابلة للشراء: عادة ما يكون الدافع من تأسيس هذه الشركات الرغبة بتطبيق فكرة إبداعية ما ومن ثم بيعها للحصول على الربح السريع، فهي تجارة بفكرة حيث يجري تطبيقها على أرض الواقع ومن ثم عرضها للبيع لشركات كبرى أو مستثمرين، وقد يساعد في ذلك الابتكار نفسه خاصة مع الكلفة المنخفضة له، ولقد عمدت الشركات الكبرى الى شراء الأفكار الإبداعية التي تنتجها الشركات الصغرى خاصة في مجال مواقع التواصل الاجتماعي.</w:t>
      </w:r>
    </w:p>
    <w:p w14:paraId="26686BD5" w14:textId="77777777" w:rsidR="009933CD" w:rsidRDefault="009933CD" w:rsidP="00BD68EE">
      <w:pPr>
        <w:pStyle w:val="Paragraphedeliste"/>
        <w:numPr>
          <w:ilvl w:val="0"/>
          <w:numId w:val="11"/>
        </w:numPr>
        <w:spacing w:after="160"/>
        <w:jc w:val="both"/>
        <w:rPr>
          <w:rFonts w:ascii="Traditional Arabic" w:hAnsi="Traditional Arabic" w:cs="Traditional Arabic"/>
          <w:sz w:val="28"/>
          <w:szCs w:val="28"/>
          <w:lang w:bidi="ar-EG"/>
        </w:rPr>
      </w:pPr>
      <w:r>
        <w:rPr>
          <w:rFonts w:ascii="Traditional Arabic" w:hAnsi="Traditional Arabic" w:cs="Traditional Arabic" w:hint="cs"/>
          <w:sz w:val="28"/>
          <w:szCs w:val="28"/>
          <w:rtl/>
          <w:lang w:bidi="ar-EG"/>
        </w:rPr>
        <w:t>الشركات الكبيرة الناشئة: الابتكار أو التبخر: يمتاز هذا النوع من الشركات بحجم أعماله الكبير حيث تمتلك الشركات الكبرى دورات حياة محدودة، ويتوقف عملية البناء على الحفاظ على الابتكار، وتقديم منتجات جديدة متغيرة حول منتجاتها الأساسية، تمة متغيرات في السوق قد تدفع الشركة الى التطور المستمر مثل أذواق العملاء، والتقنيات الجديدة، والتشريعات، والمنافسين الجدد، وما الى ذلك، وهذا يحتم عليها إنشاء منتجات جديدة تماما يتم بيعها للعملاء الجدد في أسواق جديدة، وقد تقوم الشركات الكبيرة بالاستحواذ على شركات مبتكرة.</w:t>
      </w:r>
    </w:p>
    <w:p w14:paraId="0EFD905E" w14:textId="77777777" w:rsidR="009933CD" w:rsidRDefault="009933CD" w:rsidP="00BD68EE">
      <w:pPr>
        <w:pStyle w:val="Paragraphedeliste"/>
        <w:numPr>
          <w:ilvl w:val="0"/>
          <w:numId w:val="11"/>
        </w:numPr>
        <w:spacing w:after="160"/>
        <w:jc w:val="both"/>
        <w:rPr>
          <w:rFonts w:ascii="Traditional Arabic" w:hAnsi="Traditional Arabic" w:cs="Traditional Arabic"/>
          <w:sz w:val="28"/>
          <w:szCs w:val="28"/>
          <w:lang w:bidi="ar-EG"/>
        </w:rPr>
      </w:pPr>
      <w:r>
        <w:rPr>
          <w:rFonts w:ascii="Traditional Arabic" w:hAnsi="Traditional Arabic" w:cs="Traditional Arabic" w:hint="cs"/>
          <w:sz w:val="28"/>
          <w:szCs w:val="28"/>
          <w:rtl/>
          <w:lang w:bidi="ar-EG"/>
        </w:rPr>
        <w:t>الشركات الاجتماعية الناشئة: يهدف أصحاب هذه المشاريع إلى إحداث فرق في الجانب الاجتماعي بحيث يسهم المشروع بتحقيق بعض الأهداف المجتمعية سواء بتشغيل عدد من المتعطلين أو القيام بخدمات ذات أهمية للمواطنين، وبالتأكيد فإن الهدف الاجتماعي لا يعني عدم الربحية بقدر ما هو إعطاء أولوية للجانب الاجتماعي.</w:t>
      </w:r>
    </w:p>
    <w:p w14:paraId="30980C4A" w14:textId="77777777" w:rsidR="009933CD" w:rsidRDefault="009933CD" w:rsidP="00BD68EE">
      <w:pPr>
        <w:pStyle w:val="Paragraphedeliste"/>
        <w:spacing w:after="160"/>
        <w:ind w:left="0" w:firstLine="360"/>
        <w:jc w:val="both"/>
        <w:rPr>
          <w:rFonts w:ascii="Traditional Arabic" w:hAnsi="Traditional Arabic" w:cs="Traditional Arabic"/>
          <w:sz w:val="28"/>
          <w:szCs w:val="28"/>
          <w:rtl/>
          <w:lang w:bidi="ar-EG"/>
        </w:rPr>
      </w:pPr>
      <w:r>
        <w:rPr>
          <w:rFonts w:ascii="Traditional Arabic" w:hAnsi="Traditional Arabic" w:cs="Traditional Arabic" w:hint="cs"/>
          <w:sz w:val="28"/>
          <w:szCs w:val="28"/>
          <w:rtl/>
          <w:lang w:bidi="ar-EG"/>
        </w:rPr>
        <w:t>وأصحاب المشاريع الاجتماعية ليسوا أقل طموحا أو شغوفين ولكن هدفهم هو جعل العالم مكانا أفضل، وليس أخذ حصة في السوق أو خلق ثروة للمؤسسين، ولقد يتم تنظيمها كمؤسسة غير ربحية أو هادفة للربح أو مختلطة.</w:t>
      </w:r>
    </w:p>
    <w:p w14:paraId="0333BE00" w14:textId="0C3C6109" w:rsidR="00F2478D" w:rsidRDefault="00F2478D" w:rsidP="00BD68EE">
      <w:pPr>
        <w:spacing w:after="160"/>
        <w:jc w:val="both"/>
        <w:rPr>
          <w:rFonts w:ascii="Traditional Arabic" w:hAnsi="Traditional Arabic" w:cs="Traditional Arabic"/>
          <w:b/>
          <w:bCs/>
          <w:sz w:val="28"/>
          <w:szCs w:val="28"/>
          <w:rtl/>
          <w:lang w:bidi="ar-EG"/>
        </w:rPr>
      </w:pPr>
      <w:r w:rsidRPr="00F2478D">
        <w:rPr>
          <w:rFonts w:ascii="Traditional Arabic" w:hAnsi="Traditional Arabic" w:cs="Traditional Arabic" w:hint="cs"/>
          <w:b/>
          <w:bCs/>
          <w:sz w:val="28"/>
          <w:szCs w:val="28"/>
          <w:rtl/>
          <w:lang w:bidi="ar-EG"/>
        </w:rPr>
        <w:t>5.2 التحديات المالية للمؤسسات الناشئة</w:t>
      </w:r>
      <w:r>
        <w:rPr>
          <w:rFonts w:ascii="Traditional Arabic" w:hAnsi="Traditional Arabic" w:cs="Traditional Arabic" w:hint="cs"/>
          <w:b/>
          <w:bCs/>
          <w:sz w:val="28"/>
          <w:szCs w:val="28"/>
          <w:rtl/>
          <w:lang w:bidi="ar-EG"/>
        </w:rPr>
        <w:t>:</w:t>
      </w:r>
    </w:p>
    <w:p w14:paraId="26352CE0" w14:textId="77777777" w:rsidR="00F2478D" w:rsidRDefault="00F2478D" w:rsidP="00BD68EE">
      <w:pPr>
        <w:spacing w:after="160"/>
        <w:ind w:firstLine="454"/>
        <w:jc w:val="both"/>
        <w:rPr>
          <w:rFonts w:ascii="Traditional Arabic" w:hAnsi="Traditional Arabic" w:cs="Traditional Arabic"/>
          <w:sz w:val="28"/>
          <w:szCs w:val="28"/>
          <w:rtl/>
          <w:lang w:bidi="ar-EG"/>
        </w:rPr>
      </w:pPr>
      <w:r>
        <w:rPr>
          <w:rFonts w:ascii="Traditional Arabic" w:hAnsi="Traditional Arabic" w:cs="Traditional Arabic" w:hint="cs"/>
          <w:sz w:val="28"/>
          <w:szCs w:val="28"/>
          <w:rtl/>
          <w:lang w:bidi="ar-EG"/>
        </w:rPr>
        <w:lastRenderedPageBreak/>
        <w:t>هناك العديد من الأسباب المهمة التي تؤدي الى فشل المؤسسات الناشئة ومن بينها نقص الخبرة، فريق إدارة ضعيف، مشاكل السوق والتسويق وعدم اهتمام المستثمرين بهذا النوع من المؤسسات.</w:t>
      </w:r>
    </w:p>
    <w:p w14:paraId="2FC04044" w14:textId="57E1662A" w:rsidR="00F2478D" w:rsidRPr="00F2478D" w:rsidRDefault="00F2478D" w:rsidP="00BD68EE">
      <w:pPr>
        <w:spacing w:after="160"/>
        <w:ind w:firstLine="454"/>
        <w:jc w:val="both"/>
        <w:rPr>
          <w:rFonts w:ascii="Traditional Arabic" w:hAnsi="Traditional Arabic" w:cs="Traditional Arabic"/>
          <w:sz w:val="28"/>
          <w:szCs w:val="28"/>
          <w:rtl/>
          <w:lang w:bidi="ar-EG"/>
        </w:rPr>
      </w:pPr>
      <w:r>
        <w:rPr>
          <w:rFonts w:ascii="Traditional Arabic" w:hAnsi="Traditional Arabic" w:cs="Traditional Arabic" w:hint="cs"/>
          <w:sz w:val="28"/>
          <w:szCs w:val="28"/>
          <w:rtl/>
          <w:lang w:bidi="ar-EG"/>
        </w:rPr>
        <w:t>حيث يعد التمويل جزء مهم في بداية النشاط خاصة وأن هذا النوع من المؤسسات غالبا يواجه مشاكل مالية نتيجة لعدة أسباب وفي مراحل مختلفة، فعلى سبيل المثال أثناء قيام صاحب المؤسسة بالتفاوض مع أفراد أسرته أو أصدقائه لإقناعهم بالاستثمار في مؤسسته فإنه يواجه صعوبات كبيرة، وفي مختلف المراحل الى مزيد من المال، حيث في مرحلة التأسيس فإنه يبحث بالأساس عن مستثمرين ملاك، فعليه القيام بإقناعهم بخطط تقييم معقولة وبعد ذلك في مرحلة الإنشاء عليه إعداد خطة إلى جانب المستندات الداعمة الاستفادة من رأس المال الاستثماري.</w:t>
      </w:r>
      <w:r w:rsidR="006A426F">
        <w:rPr>
          <w:rFonts w:ascii="Traditional Arabic" w:hAnsi="Traditional Arabic" w:cs="Traditional Arabic" w:hint="cs"/>
          <w:sz w:val="28"/>
          <w:szCs w:val="28"/>
          <w:rtl/>
          <w:lang w:bidi="ar-EG"/>
        </w:rPr>
        <w:t xml:space="preserve"> </w:t>
      </w:r>
      <w:sdt>
        <w:sdtPr>
          <w:rPr>
            <w:rFonts w:ascii="Traditional Arabic" w:hAnsi="Traditional Arabic" w:cs="Traditional Arabic" w:hint="cs"/>
            <w:sz w:val="28"/>
            <w:szCs w:val="28"/>
            <w:rtl/>
            <w:lang w:bidi="ar-EG"/>
          </w:rPr>
          <w:id w:val="-340776844"/>
          <w:citation/>
        </w:sdtPr>
        <w:sdtContent>
          <w:r w:rsidR="006A426F">
            <w:rPr>
              <w:rFonts w:ascii="Traditional Arabic" w:hAnsi="Traditional Arabic" w:cs="Traditional Arabic"/>
              <w:sz w:val="28"/>
              <w:szCs w:val="28"/>
              <w:rtl/>
              <w:lang w:bidi="ar-EG"/>
            </w:rPr>
            <w:fldChar w:fldCharType="begin"/>
          </w:r>
          <w:r w:rsidR="006A426F">
            <w:rPr>
              <w:rFonts w:ascii="Traditional Arabic" w:hAnsi="Traditional Arabic" w:cs="Traditional Arabic"/>
              <w:sz w:val="28"/>
              <w:szCs w:val="28"/>
              <w:lang w:bidi="ar-EG"/>
            </w:rPr>
            <w:instrText>CITATION</w:instrText>
          </w:r>
          <w:r w:rsidR="006A426F">
            <w:rPr>
              <w:rFonts w:ascii="Traditional Arabic" w:hAnsi="Traditional Arabic" w:cs="Traditional Arabic"/>
              <w:sz w:val="28"/>
              <w:szCs w:val="28"/>
              <w:rtl/>
              <w:lang w:bidi="ar-EG"/>
            </w:rPr>
            <w:instrText xml:space="preserve"> رقا21 \</w:instrText>
          </w:r>
          <w:r w:rsidR="006A426F">
            <w:rPr>
              <w:rFonts w:ascii="Traditional Arabic" w:hAnsi="Traditional Arabic" w:cs="Traditional Arabic"/>
              <w:sz w:val="28"/>
              <w:szCs w:val="28"/>
              <w:lang w:bidi="ar-EG"/>
            </w:rPr>
            <w:instrText>p 726 \l 3073</w:instrText>
          </w:r>
          <w:r w:rsidR="006A426F">
            <w:rPr>
              <w:rFonts w:ascii="Traditional Arabic" w:hAnsi="Traditional Arabic" w:cs="Traditional Arabic"/>
              <w:sz w:val="28"/>
              <w:szCs w:val="28"/>
              <w:rtl/>
              <w:lang w:bidi="ar-EG"/>
            </w:rPr>
            <w:instrText xml:space="preserve"> </w:instrText>
          </w:r>
          <w:r w:rsidR="006A426F">
            <w:rPr>
              <w:rFonts w:ascii="Traditional Arabic" w:hAnsi="Traditional Arabic" w:cs="Traditional Arabic"/>
              <w:sz w:val="28"/>
              <w:szCs w:val="28"/>
              <w:rtl/>
              <w:lang w:bidi="ar-EG"/>
            </w:rPr>
            <w:fldChar w:fldCharType="separate"/>
          </w:r>
          <w:r w:rsidR="006A426F" w:rsidRPr="006A426F">
            <w:rPr>
              <w:rFonts w:ascii="Traditional Arabic" w:hAnsi="Traditional Arabic" w:cs="Traditional Arabic" w:hint="cs"/>
              <w:noProof/>
              <w:sz w:val="28"/>
              <w:szCs w:val="28"/>
              <w:rtl/>
              <w:lang w:bidi="ar-EG"/>
            </w:rPr>
            <w:t>(رقامي، 2021، صفحة 726)</w:t>
          </w:r>
          <w:r w:rsidR="006A426F">
            <w:rPr>
              <w:rFonts w:ascii="Traditional Arabic" w:hAnsi="Traditional Arabic" w:cs="Traditional Arabic"/>
              <w:sz w:val="28"/>
              <w:szCs w:val="28"/>
              <w:rtl/>
              <w:lang w:bidi="ar-EG"/>
            </w:rPr>
            <w:fldChar w:fldCharType="end"/>
          </w:r>
        </w:sdtContent>
      </w:sdt>
    </w:p>
    <w:p w14:paraId="47005117" w14:textId="55AE9A1E" w:rsidR="009933CD" w:rsidRDefault="009933CD" w:rsidP="00BD68EE">
      <w:pPr>
        <w:spacing w:after="160"/>
        <w:jc w:val="both"/>
        <w:rPr>
          <w:rFonts w:ascii="Traditional Arabic" w:hAnsi="Traditional Arabic" w:cs="Traditional Arabic"/>
          <w:b/>
          <w:bCs/>
          <w:sz w:val="28"/>
          <w:szCs w:val="28"/>
          <w:rtl/>
          <w:lang w:bidi="ar-EG"/>
        </w:rPr>
      </w:pPr>
      <w:r w:rsidRPr="009933CD">
        <w:rPr>
          <w:rFonts w:ascii="Traditional Arabic" w:hAnsi="Traditional Arabic" w:cs="Traditional Arabic" w:hint="cs"/>
          <w:b/>
          <w:bCs/>
          <w:sz w:val="28"/>
          <w:szCs w:val="28"/>
          <w:rtl/>
          <w:lang w:bidi="ar-EG"/>
        </w:rPr>
        <w:t xml:space="preserve">3. </w:t>
      </w:r>
      <w:proofErr w:type="gramStart"/>
      <w:r w:rsidRPr="009933CD">
        <w:rPr>
          <w:rFonts w:ascii="Traditional Arabic" w:hAnsi="Traditional Arabic" w:cs="Traditional Arabic" w:hint="cs"/>
          <w:b/>
          <w:bCs/>
          <w:sz w:val="28"/>
          <w:szCs w:val="28"/>
          <w:rtl/>
          <w:lang w:bidi="ar-EG"/>
        </w:rPr>
        <w:t>الاطار</w:t>
      </w:r>
      <w:proofErr w:type="gramEnd"/>
      <w:r w:rsidRPr="009933CD">
        <w:rPr>
          <w:rFonts w:ascii="Traditional Arabic" w:hAnsi="Traditional Arabic" w:cs="Traditional Arabic" w:hint="cs"/>
          <w:b/>
          <w:bCs/>
          <w:sz w:val="28"/>
          <w:szCs w:val="28"/>
          <w:rtl/>
          <w:lang w:bidi="ar-EG"/>
        </w:rPr>
        <w:t xml:space="preserve"> النظري للذكاء الاصطناعي</w:t>
      </w:r>
    </w:p>
    <w:p w14:paraId="0BA1AA7C" w14:textId="53A82EA0" w:rsidR="009933CD" w:rsidRPr="009933CD" w:rsidRDefault="009933CD" w:rsidP="00BD68EE">
      <w:pPr>
        <w:spacing w:after="160"/>
        <w:jc w:val="both"/>
        <w:rPr>
          <w:rFonts w:ascii="Traditional Arabic" w:hAnsi="Traditional Arabic" w:cs="Traditional Arabic"/>
          <w:b/>
          <w:bCs/>
          <w:sz w:val="28"/>
          <w:szCs w:val="28"/>
          <w:rtl/>
          <w:lang w:bidi="ar-EG"/>
        </w:rPr>
      </w:pPr>
      <w:r>
        <w:rPr>
          <w:rFonts w:ascii="Traditional Arabic" w:hAnsi="Traditional Arabic" w:cs="Traditional Arabic" w:hint="cs"/>
          <w:b/>
          <w:bCs/>
          <w:sz w:val="28"/>
          <w:szCs w:val="28"/>
          <w:rtl/>
          <w:lang w:bidi="ar-EG"/>
        </w:rPr>
        <w:t xml:space="preserve"> 1.3</w:t>
      </w:r>
      <w:r w:rsidRPr="009933CD">
        <w:rPr>
          <w:rFonts w:ascii="Traditional Arabic" w:hAnsi="Traditional Arabic" w:cs="Traditional Arabic" w:hint="cs"/>
          <w:b/>
          <w:bCs/>
          <w:sz w:val="28"/>
          <w:szCs w:val="28"/>
          <w:rtl/>
          <w:lang w:bidi="ar-EG"/>
        </w:rPr>
        <w:t xml:space="preserve"> </w:t>
      </w:r>
      <w:r w:rsidRPr="009933CD">
        <w:rPr>
          <w:rFonts w:ascii="Traditional Arabic" w:hAnsi="Traditional Arabic" w:cs="Traditional Arabic"/>
          <w:b/>
          <w:bCs/>
          <w:sz w:val="28"/>
          <w:szCs w:val="28"/>
          <w:rtl/>
          <w:lang w:bidi="ar-EG"/>
        </w:rPr>
        <w:t>تعريف الذكاء الاصطناعي</w:t>
      </w:r>
      <w:r>
        <w:rPr>
          <w:rFonts w:ascii="Traditional Arabic" w:hAnsi="Traditional Arabic" w:cs="Traditional Arabic" w:hint="cs"/>
          <w:b/>
          <w:bCs/>
          <w:sz w:val="28"/>
          <w:szCs w:val="28"/>
          <w:rtl/>
          <w:lang w:bidi="ar-EG"/>
        </w:rPr>
        <w:t>:</w:t>
      </w:r>
    </w:p>
    <w:p w14:paraId="541607D3" w14:textId="77777777" w:rsidR="009933CD" w:rsidRPr="00F85A0F" w:rsidRDefault="009933CD" w:rsidP="00BD68EE">
      <w:pPr>
        <w:ind w:firstLine="360"/>
        <w:rPr>
          <w:rFonts w:ascii="Traditional Arabic" w:hAnsi="Traditional Arabic" w:cs="Traditional Arabic"/>
          <w:sz w:val="28"/>
          <w:szCs w:val="28"/>
          <w:rtl/>
          <w:lang w:bidi="ar-EG"/>
        </w:rPr>
      </w:pPr>
      <w:r>
        <w:rPr>
          <w:rFonts w:ascii="Traditional Arabic" w:hAnsi="Traditional Arabic" w:cs="Traditional Arabic" w:hint="cs"/>
          <w:sz w:val="28"/>
          <w:szCs w:val="28"/>
          <w:rtl/>
          <w:lang w:bidi="ar-DZ"/>
        </w:rPr>
        <w:t>يشير الى تعريف</w:t>
      </w:r>
      <w:r w:rsidRPr="00F85A0F">
        <w:rPr>
          <w:rFonts w:ascii="Traditional Arabic" w:hAnsi="Traditional Arabic" w:cs="Traditional Arabic"/>
          <w:sz w:val="28"/>
          <w:szCs w:val="28"/>
          <w:rtl/>
          <w:lang w:bidi="ar-DZ"/>
        </w:rPr>
        <w:t xml:space="preserve"> ال</w:t>
      </w:r>
      <w:r w:rsidRPr="00F85A0F">
        <w:rPr>
          <w:rFonts w:ascii="Traditional Arabic" w:hAnsi="Traditional Arabic" w:cs="Traditional Arabic"/>
          <w:sz w:val="28"/>
          <w:szCs w:val="28"/>
          <w:rtl/>
          <w:lang w:bidi="ar-EG"/>
        </w:rPr>
        <w:t>ذكاء الاصطناعي على أنه أحد فروع علوم الحاسب يهتم بإنشاء وتطوير البرمجيات والآلات الذكية القادرة على محاكاة السلوك البشري. كما عرفه العالم راس بيل "على أنه العمل على تطوير الآلات العادية وجعلها تتصرف بذكاء، فمن بين أولويات الذكاء الاصطناعي هو جعل الآلات تكتسب صفة الذكاء، وقيامها بأشياء مماثلة لتصرفات الانسان كالتعلم والتخاطب".</w:t>
      </w:r>
      <w:sdt>
        <w:sdtPr>
          <w:rPr>
            <w:rFonts w:ascii="Traditional Arabic" w:hAnsi="Traditional Arabic" w:cs="Traditional Arabic"/>
            <w:sz w:val="28"/>
            <w:szCs w:val="28"/>
            <w:rtl/>
            <w:lang w:bidi="ar-EG"/>
          </w:rPr>
          <w:id w:val="-1775703345"/>
          <w:citation/>
        </w:sdtPr>
        <w:sdtContent>
          <w:r w:rsidRPr="00F85A0F">
            <w:rPr>
              <w:rFonts w:ascii="Traditional Arabic" w:hAnsi="Traditional Arabic" w:cs="Traditional Arabic"/>
              <w:sz w:val="28"/>
              <w:szCs w:val="28"/>
              <w:rtl/>
              <w:lang w:bidi="ar-EG"/>
            </w:rPr>
            <w:fldChar w:fldCharType="begin"/>
          </w:r>
          <w:r w:rsidRPr="00F85A0F">
            <w:rPr>
              <w:rFonts w:ascii="Traditional Arabic" w:hAnsi="Traditional Arabic" w:cs="Traditional Arabic"/>
              <w:sz w:val="28"/>
              <w:szCs w:val="28"/>
              <w:lang w:bidi="ar-EG"/>
            </w:rPr>
            <w:instrText>CITATION</w:instrText>
          </w:r>
          <w:r w:rsidRPr="00F85A0F">
            <w:rPr>
              <w:rFonts w:ascii="Traditional Arabic" w:hAnsi="Traditional Arabic" w:cs="Traditional Arabic"/>
              <w:sz w:val="28"/>
              <w:szCs w:val="28"/>
              <w:rtl/>
              <w:lang w:bidi="ar-EG"/>
            </w:rPr>
            <w:instrText xml:space="preserve"> عاد05 \</w:instrText>
          </w:r>
          <w:r w:rsidRPr="00F85A0F">
            <w:rPr>
              <w:rFonts w:ascii="Traditional Arabic" w:hAnsi="Traditional Arabic" w:cs="Traditional Arabic"/>
              <w:sz w:val="28"/>
              <w:szCs w:val="28"/>
              <w:lang w:bidi="ar-EG"/>
            </w:rPr>
            <w:instrText>p 27 \l 3073</w:instrText>
          </w:r>
          <w:r w:rsidRPr="00F85A0F">
            <w:rPr>
              <w:rFonts w:ascii="Traditional Arabic" w:hAnsi="Traditional Arabic" w:cs="Traditional Arabic"/>
              <w:sz w:val="28"/>
              <w:szCs w:val="28"/>
              <w:rtl/>
              <w:lang w:bidi="ar-EG"/>
            </w:rPr>
            <w:instrText xml:space="preserve"> </w:instrText>
          </w:r>
          <w:r w:rsidRPr="00F85A0F">
            <w:rPr>
              <w:rFonts w:ascii="Traditional Arabic" w:hAnsi="Traditional Arabic" w:cs="Traditional Arabic"/>
              <w:sz w:val="28"/>
              <w:szCs w:val="28"/>
              <w:rtl/>
              <w:lang w:bidi="ar-EG"/>
            </w:rPr>
            <w:fldChar w:fldCharType="separate"/>
          </w:r>
          <w:r w:rsidRPr="00F85A0F">
            <w:rPr>
              <w:rFonts w:ascii="Traditional Arabic" w:hAnsi="Traditional Arabic" w:cs="Traditional Arabic"/>
              <w:noProof/>
              <w:sz w:val="28"/>
              <w:szCs w:val="28"/>
              <w:rtl/>
              <w:lang w:bidi="ar-EG"/>
            </w:rPr>
            <w:t xml:space="preserve"> (النور، 2005، صفحة 27)</w:t>
          </w:r>
          <w:r w:rsidRPr="00F85A0F">
            <w:rPr>
              <w:rFonts w:ascii="Traditional Arabic" w:hAnsi="Traditional Arabic" w:cs="Traditional Arabic"/>
              <w:sz w:val="28"/>
              <w:szCs w:val="28"/>
              <w:rtl/>
              <w:lang w:bidi="ar-EG"/>
            </w:rPr>
            <w:fldChar w:fldCharType="end"/>
          </w:r>
        </w:sdtContent>
      </w:sdt>
    </w:p>
    <w:p w14:paraId="6C370D01" w14:textId="77777777" w:rsidR="009933CD" w:rsidRDefault="009933CD" w:rsidP="00BD68EE">
      <w:pPr>
        <w:pStyle w:val="Paragraphedeliste"/>
        <w:spacing w:after="160"/>
        <w:ind w:left="0" w:firstLine="360"/>
        <w:jc w:val="both"/>
        <w:rPr>
          <w:rFonts w:ascii="Traditional Arabic" w:hAnsi="Traditional Arabic" w:cs="Traditional Arabic"/>
          <w:sz w:val="28"/>
          <w:szCs w:val="28"/>
          <w:rtl/>
          <w:lang w:bidi="ar-EG"/>
        </w:rPr>
      </w:pPr>
      <w:r>
        <w:rPr>
          <w:rFonts w:ascii="Traditional Arabic" w:hAnsi="Traditional Arabic" w:cs="Traditional Arabic" w:hint="cs"/>
          <w:sz w:val="28"/>
          <w:szCs w:val="28"/>
          <w:rtl/>
          <w:lang w:bidi="ar-EG"/>
        </w:rPr>
        <w:t>يرى</w:t>
      </w:r>
      <w:r w:rsidRPr="00F85A0F">
        <w:rPr>
          <w:rFonts w:ascii="Traditional Arabic" w:hAnsi="Traditional Arabic" w:cs="Traditional Arabic"/>
          <w:sz w:val="28"/>
          <w:szCs w:val="28"/>
          <w:rtl/>
          <w:lang w:bidi="ar-EG"/>
        </w:rPr>
        <w:t xml:space="preserve"> </w:t>
      </w:r>
      <w:proofErr w:type="spellStart"/>
      <w:proofErr w:type="gramStart"/>
      <w:r w:rsidRPr="00F87075">
        <w:rPr>
          <w:rFonts w:asciiTheme="majorBidi" w:hAnsiTheme="majorBidi" w:cstheme="majorBidi"/>
          <w:sz w:val="28"/>
          <w:szCs w:val="28"/>
          <w:lang w:bidi="ar-EG"/>
        </w:rPr>
        <w:t>Dan.w.Patterson</w:t>
      </w:r>
      <w:proofErr w:type="spellEnd"/>
      <w:proofErr w:type="gramEnd"/>
      <w:r w:rsidRPr="00F85A0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 xml:space="preserve">أن </w:t>
      </w:r>
      <w:r w:rsidRPr="00F85A0F">
        <w:rPr>
          <w:rFonts w:ascii="Traditional Arabic" w:hAnsi="Traditional Arabic" w:cs="Traditional Arabic"/>
          <w:sz w:val="28"/>
          <w:szCs w:val="28"/>
          <w:rtl/>
          <w:lang w:bidi="ar-EG"/>
        </w:rPr>
        <w:t xml:space="preserve">الذكاء الاصطناعي "هو فرع من علوم الحاسوب يهتم بدراسة </w:t>
      </w:r>
      <w:proofErr w:type="gramStart"/>
      <w:r w:rsidRPr="00F85A0F">
        <w:rPr>
          <w:rFonts w:ascii="Traditional Arabic" w:hAnsi="Traditional Arabic" w:cs="Traditional Arabic"/>
          <w:sz w:val="28"/>
          <w:szCs w:val="28"/>
          <w:rtl/>
          <w:lang w:bidi="ar-EG"/>
        </w:rPr>
        <w:t>و إنشاء</w:t>
      </w:r>
      <w:proofErr w:type="gramEnd"/>
      <w:r w:rsidRPr="00F85A0F">
        <w:rPr>
          <w:rFonts w:ascii="Traditional Arabic" w:hAnsi="Traditional Arabic" w:cs="Traditional Arabic"/>
          <w:sz w:val="28"/>
          <w:szCs w:val="28"/>
          <w:rtl/>
          <w:lang w:bidi="ar-EG"/>
        </w:rPr>
        <w:t xml:space="preserve"> منظومات حاسوبية تعمل على الكشف عن بعض المنظومات الحاسوبية، حيث ان هذه الأخيرة لها القابلية على تكوين استنتاجات مفيدة حول المشكلة المراد حلها كما لها القدرة على فهم اللغات الطبيعية </w:t>
      </w:r>
      <w:proofErr w:type="gramStart"/>
      <w:r w:rsidRPr="00F85A0F">
        <w:rPr>
          <w:rFonts w:ascii="Traditional Arabic" w:hAnsi="Traditional Arabic" w:cs="Traditional Arabic"/>
          <w:sz w:val="28"/>
          <w:szCs w:val="28"/>
          <w:rtl/>
          <w:lang w:bidi="ar-EG"/>
        </w:rPr>
        <w:t>و الإدراك</w:t>
      </w:r>
      <w:proofErr w:type="gramEnd"/>
      <w:r w:rsidRPr="00F85A0F">
        <w:rPr>
          <w:rFonts w:ascii="Traditional Arabic" w:hAnsi="Traditional Arabic" w:cs="Traditional Arabic"/>
          <w:sz w:val="28"/>
          <w:szCs w:val="28"/>
          <w:rtl/>
          <w:lang w:bidi="ar-EG"/>
        </w:rPr>
        <w:t xml:space="preserve"> </w:t>
      </w:r>
      <w:proofErr w:type="gramStart"/>
      <w:r w:rsidRPr="00F85A0F">
        <w:rPr>
          <w:rFonts w:ascii="Traditional Arabic" w:hAnsi="Traditional Arabic" w:cs="Traditional Arabic"/>
          <w:sz w:val="28"/>
          <w:szCs w:val="28"/>
          <w:rtl/>
          <w:lang w:bidi="ar-EG"/>
        </w:rPr>
        <w:t>و غيرها</w:t>
      </w:r>
      <w:proofErr w:type="gramEnd"/>
      <w:r w:rsidRPr="00F85A0F">
        <w:rPr>
          <w:rFonts w:ascii="Traditional Arabic" w:hAnsi="Traditional Arabic" w:cs="Traditional Arabic"/>
          <w:sz w:val="28"/>
          <w:szCs w:val="28"/>
          <w:rtl/>
          <w:lang w:bidi="ar-EG"/>
        </w:rPr>
        <w:t xml:space="preserve"> من الإمكانية التي تحتاج إلى ذكاء".</w:t>
      </w:r>
      <w:sdt>
        <w:sdtPr>
          <w:rPr>
            <w:rFonts w:ascii="Traditional Arabic" w:hAnsi="Traditional Arabic" w:cs="Traditional Arabic"/>
            <w:sz w:val="28"/>
            <w:szCs w:val="28"/>
            <w:rtl/>
            <w:lang w:bidi="ar-EG"/>
          </w:rPr>
          <w:id w:val="-765844885"/>
          <w:citation/>
        </w:sdtPr>
        <w:sdtContent>
          <w:r w:rsidRPr="00F85A0F">
            <w:rPr>
              <w:rFonts w:ascii="Traditional Arabic" w:hAnsi="Traditional Arabic" w:cs="Traditional Arabic"/>
              <w:sz w:val="28"/>
              <w:szCs w:val="28"/>
              <w:rtl/>
              <w:lang w:bidi="ar-EG"/>
            </w:rPr>
            <w:fldChar w:fldCharType="begin"/>
          </w:r>
          <w:r w:rsidRPr="00F85A0F">
            <w:rPr>
              <w:rFonts w:ascii="Traditional Arabic" w:hAnsi="Traditional Arabic" w:cs="Traditional Arabic"/>
              <w:sz w:val="28"/>
              <w:szCs w:val="28"/>
              <w:lang w:bidi="ar-EG"/>
            </w:rPr>
            <w:instrText xml:space="preserve">CITATION </w:instrText>
          </w:r>
          <w:r w:rsidRPr="00F85A0F">
            <w:rPr>
              <w:rFonts w:ascii="Traditional Arabic" w:hAnsi="Traditional Arabic" w:cs="Traditional Arabic"/>
              <w:sz w:val="28"/>
              <w:szCs w:val="28"/>
              <w:rtl/>
              <w:lang w:bidi="ar-EG"/>
            </w:rPr>
            <w:instrText>سبا18</w:instrText>
          </w:r>
          <w:r w:rsidRPr="00F85A0F">
            <w:rPr>
              <w:rFonts w:ascii="Traditional Arabic" w:hAnsi="Traditional Arabic" w:cs="Traditional Arabic"/>
              <w:sz w:val="28"/>
              <w:szCs w:val="28"/>
              <w:lang w:bidi="ar-EG"/>
            </w:rPr>
            <w:instrText xml:space="preserve"> \p 33 \l 3073 </w:instrText>
          </w:r>
          <w:r w:rsidRPr="00F85A0F">
            <w:rPr>
              <w:rFonts w:ascii="Traditional Arabic" w:hAnsi="Traditional Arabic" w:cs="Traditional Arabic"/>
              <w:sz w:val="28"/>
              <w:szCs w:val="28"/>
              <w:rtl/>
              <w:lang w:bidi="ar-EG"/>
            </w:rPr>
            <w:fldChar w:fldCharType="separate"/>
          </w:r>
          <w:r w:rsidRPr="00F85A0F">
            <w:rPr>
              <w:rFonts w:ascii="Traditional Arabic" w:hAnsi="Traditional Arabic" w:cs="Traditional Arabic"/>
              <w:noProof/>
              <w:sz w:val="28"/>
              <w:szCs w:val="28"/>
              <w:rtl/>
              <w:lang w:bidi="ar-EG"/>
            </w:rPr>
            <w:t xml:space="preserve"> (سباع، يوسفي ، و ملوكي ، 2018، صفحة 33)</w:t>
          </w:r>
          <w:r w:rsidRPr="00F85A0F">
            <w:rPr>
              <w:rFonts w:ascii="Traditional Arabic" w:hAnsi="Traditional Arabic" w:cs="Traditional Arabic"/>
              <w:sz w:val="28"/>
              <w:szCs w:val="28"/>
              <w:rtl/>
              <w:lang w:bidi="ar-EG"/>
            </w:rPr>
            <w:fldChar w:fldCharType="end"/>
          </w:r>
        </w:sdtContent>
      </w:sdt>
    </w:p>
    <w:p w14:paraId="16FADA06" w14:textId="77777777" w:rsidR="009933CD" w:rsidRDefault="009933CD" w:rsidP="00BD68EE">
      <w:pPr>
        <w:pStyle w:val="Paragraphedeliste"/>
        <w:spacing w:after="160"/>
        <w:ind w:left="0" w:firstLine="360"/>
        <w:jc w:val="both"/>
        <w:rPr>
          <w:rFonts w:ascii="Traditional Arabic" w:hAnsi="Traditional Arabic" w:cs="Traditional Arabic"/>
          <w:sz w:val="28"/>
          <w:szCs w:val="28"/>
          <w:rtl/>
          <w:lang w:bidi="ar-EG"/>
        </w:rPr>
      </w:pPr>
      <w:r>
        <w:rPr>
          <w:rFonts w:ascii="Traditional Arabic" w:hAnsi="Traditional Arabic" w:cs="Traditional Arabic" w:hint="cs"/>
          <w:sz w:val="28"/>
          <w:szCs w:val="28"/>
          <w:rtl/>
          <w:lang w:bidi="ar-EG"/>
        </w:rPr>
        <w:t>من التعاريف السابقة يلاحظ أن الذكاء الاصطناعي يشمل كل ما ه</w:t>
      </w:r>
      <w:r>
        <w:rPr>
          <w:rFonts w:ascii="Traditional Arabic" w:hAnsi="Traditional Arabic" w:cs="Traditional Arabic" w:hint="eastAsia"/>
          <w:sz w:val="28"/>
          <w:szCs w:val="28"/>
          <w:rtl/>
          <w:lang w:bidi="ar-EG"/>
        </w:rPr>
        <w:t>و</w:t>
      </w:r>
      <w:r>
        <w:rPr>
          <w:rFonts w:ascii="Traditional Arabic" w:hAnsi="Traditional Arabic" w:cs="Traditional Arabic" w:hint="cs"/>
          <w:sz w:val="28"/>
          <w:szCs w:val="28"/>
          <w:rtl/>
          <w:lang w:bidi="ar-EG"/>
        </w:rPr>
        <w:t xml:space="preserve"> متعلق بالبرمجيات، اللألأ</w:t>
      </w:r>
      <w:r>
        <w:rPr>
          <w:rFonts w:ascii="Traditional Arabic" w:hAnsi="Traditional Arabic" w:cs="Traditional Arabic" w:hint="eastAsia"/>
          <w:sz w:val="28"/>
          <w:szCs w:val="28"/>
          <w:rtl/>
          <w:lang w:bidi="ar-EG"/>
        </w:rPr>
        <w:t>ة</w:t>
      </w:r>
      <w:r>
        <w:rPr>
          <w:rFonts w:ascii="Traditional Arabic" w:hAnsi="Traditional Arabic" w:cs="Traditional Arabic" w:hint="cs"/>
          <w:sz w:val="28"/>
          <w:szCs w:val="28"/>
          <w:rtl/>
          <w:lang w:bidi="ar-EG"/>
        </w:rPr>
        <w:t xml:space="preserve"> الذكية بالإضافة إلى اكتسابه صفة الذكاء.</w:t>
      </w:r>
    </w:p>
    <w:p w14:paraId="308AD8FE" w14:textId="54EDB7FC" w:rsidR="009933CD" w:rsidRDefault="009933CD" w:rsidP="00BD68EE">
      <w:pPr>
        <w:pStyle w:val="Paragraphedeliste"/>
        <w:spacing w:after="160"/>
        <w:ind w:left="0"/>
        <w:jc w:val="both"/>
        <w:rPr>
          <w:rFonts w:ascii="Traditional Arabic" w:hAnsi="Traditional Arabic" w:cs="Traditional Arabic"/>
          <w:b/>
          <w:bCs/>
          <w:sz w:val="28"/>
          <w:szCs w:val="28"/>
          <w:rtl/>
          <w:lang w:bidi="ar-EG"/>
        </w:rPr>
      </w:pPr>
      <w:r>
        <w:rPr>
          <w:rFonts w:ascii="Traditional Arabic" w:hAnsi="Traditional Arabic" w:cs="Traditional Arabic" w:hint="cs"/>
          <w:b/>
          <w:bCs/>
          <w:sz w:val="28"/>
          <w:szCs w:val="28"/>
          <w:rtl/>
          <w:lang w:bidi="ar-EG"/>
        </w:rPr>
        <w:t xml:space="preserve">2.3 </w:t>
      </w:r>
      <w:r w:rsidRPr="00F85A0F">
        <w:rPr>
          <w:rFonts w:ascii="Traditional Arabic" w:hAnsi="Traditional Arabic" w:cs="Traditional Arabic"/>
          <w:b/>
          <w:bCs/>
          <w:sz w:val="28"/>
          <w:szCs w:val="28"/>
          <w:rtl/>
          <w:lang w:bidi="ar-EG"/>
        </w:rPr>
        <w:t>تاريخ الذكاء الاصطناعي ومراحل تطوره</w:t>
      </w:r>
      <w:r>
        <w:rPr>
          <w:rFonts w:ascii="Traditional Arabic" w:hAnsi="Traditional Arabic" w:cs="Traditional Arabic" w:hint="cs"/>
          <w:b/>
          <w:bCs/>
          <w:sz w:val="28"/>
          <w:szCs w:val="28"/>
          <w:rtl/>
          <w:lang w:bidi="ar-EG"/>
        </w:rPr>
        <w:t>:</w:t>
      </w:r>
    </w:p>
    <w:p w14:paraId="59B366AF" w14:textId="77777777" w:rsidR="009933CD" w:rsidRPr="00F85A0F" w:rsidRDefault="009933CD" w:rsidP="00BD68EE">
      <w:pPr>
        <w:pStyle w:val="Paragraphedeliste"/>
        <w:ind w:left="0" w:firstLine="360"/>
        <w:jc w:val="both"/>
        <w:rPr>
          <w:rFonts w:ascii="Traditional Arabic" w:hAnsi="Traditional Arabic" w:cs="Traditional Arabic"/>
          <w:sz w:val="28"/>
          <w:szCs w:val="28"/>
          <w:rtl/>
          <w:lang w:bidi="ar-EG"/>
        </w:rPr>
      </w:pPr>
      <w:r w:rsidRPr="00F85A0F">
        <w:rPr>
          <w:rFonts w:ascii="Traditional Arabic" w:hAnsi="Traditional Arabic" w:cs="Traditional Arabic"/>
          <w:sz w:val="28"/>
          <w:szCs w:val="28"/>
          <w:rtl/>
          <w:lang w:bidi="ar-DZ"/>
        </w:rPr>
        <w:t>يمكن التطرق</w:t>
      </w:r>
      <w:r>
        <w:rPr>
          <w:rFonts w:ascii="Traditional Arabic" w:hAnsi="Traditional Arabic" w:cs="Traditional Arabic" w:hint="cs"/>
          <w:sz w:val="28"/>
          <w:szCs w:val="28"/>
          <w:rtl/>
          <w:lang w:bidi="ar-DZ"/>
        </w:rPr>
        <w:t xml:space="preserve"> مر</w:t>
      </w:r>
      <w:r w:rsidRPr="00F85A0F">
        <w:rPr>
          <w:rFonts w:ascii="Traditional Arabic" w:hAnsi="Traditional Arabic" w:cs="Traditional Arabic"/>
          <w:sz w:val="28"/>
          <w:szCs w:val="28"/>
          <w:rtl/>
          <w:lang w:bidi="ar-DZ"/>
        </w:rPr>
        <w:t xml:space="preserve"> تاريخ ال</w:t>
      </w:r>
      <w:r w:rsidRPr="00F85A0F">
        <w:rPr>
          <w:rFonts w:ascii="Traditional Arabic" w:hAnsi="Traditional Arabic" w:cs="Traditional Arabic"/>
          <w:sz w:val="28"/>
          <w:szCs w:val="28"/>
          <w:rtl/>
          <w:lang w:bidi="ar-EG"/>
        </w:rPr>
        <w:t xml:space="preserve">ذكاء الاصطناعي </w:t>
      </w:r>
      <w:r>
        <w:rPr>
          <w:rFonts w:ascii="Traditional Arabic" w:hAnsi="Traditional Arabic" w:cs="Traditional Arabic" w:hint="cs"/>
          <w:sz w:val="28"/>
          <w:szCs w:val="28"/>
          <w:rtl/>
          <w:lang w:bidi="ar-EG"/>
        </w:rPr>
        <w:t>بمجموعة من ال</w:t>
      </w:r>
      <w:r w:rsidRPr="00F85A0F">
        <w:rPr>
          <w:rFonts w:ascii="Traditional Arabic" w:hAnsi="Traditional Arabic" w:cs="Traditional Arabic"/>
          <w:sz w:val="28"/>
          <w:szCs w:val="28"/>
          <w:rtl/>
          <w:lang w:bidi="ar-EG"/>
        </w:rPr>
        <w:t xml:space="preserve">مراحل </w:t>
      </w:r>
      <w:r>
        <w:rPr>
          <w:rFonts w:ascii="Traditional Arabic" w:hAnsi="Traditional Arabic" w:cs="Traditional Arabic" w:hint="cs"/>
          <w:sz w:val="28"/>
          <w:szCs w:val="28"/>
          <w:rtl/>
          <w:lang w:bidi="ar-EG"/>
        </w:rPr>
        <w:t xml:space="preserve">نلخصها فيما </w:t>
      </w:r>
      <w:proofErr w:type="gramStart"/>
      <w:r>
        <w:rPr>
          <w:rFonts w:ascii="Traditional Arabic" w:hAnsi="Traditional Arabic" w:cs="Traditional Arabic" w:hint="cs"/>
          <w:sz w:val="28"/>
          <w:szCs w:val="28"/>
          <w:rtl/>
          <w:lang w:bidi="ar-EG"/>
        </w:rPr>
        <w:t>يلي</w:t>
      </w:r>
      <w:r w:rsidRPr="00F85A0F">
        <w:rPr>
          <w:rFonts w:ascii="Traditional Arabic" w:hAnsi="Traditional Arabic" w:cs="Traditional Arabic"/>
          <w:sz w:val="28"/>
          <w:szCs w:val="28"/>
          <w:rtl/>
          <w:lang w:bidi="ar-EG"/>
        </w:rPr>
        <w:t xml:space="preserve"> :</w:t>
      </w:r>
      <w:proofErr w:type="gramEnd"/>
    </w:p>
    <w:p w14:paraId="52771C51" w14:textId="77777777" w:rsidR="009933CD" w:rsidRPr="00F85A0F" w:rsidRDefault="009933CD" w:rsidP="00BD68EE">
      <w:pPr>
        <w:pStyle w:val="Paragraphedeliste"/>
        <w:ind w:left="0" w:firstLine="708"/>
        <w:jc w:val="both"/>
        <w:rPr>
          <w:rFonts w:ascii="Traditional Arabic" w:hAnsi="Traditional Arabic" w:cs="Traditional Arabic"/>
          <w:sz w:val="28"/>
          <w:szCs w:val="28"/>
          <w:rtl/>
          <w:lang w:bidi="ar-EG"/>
        </w:rPr>
      </w:pPr>
      <w:r w:rsidRPr="00F85A0F">
        <w:rPr>
          <w:rFonts w:ascii="Traditional Arabic" w:hAnsi="Traditional Arabic" w:cs="Traditional Arabic"/>
          <w:sz w:val="28"/>
          <w:szCs w:val="28"/>
          <w:rtl/>
          <w:lang w:bidi="ar-EG"/>
        </w:rPr>
        <w:lastRenderedPageBreak/>
        <w:t xml:space="preserve">بفضل مجهودات العالم البريطاني ألان </w:t>
      </w:r>
      <w:proofErr w:type="spellStart"/>
      <w:r w:rsidRPr="00F85A0F">
        <w:rPr>
          <w:rFonts w:ascii="Traditional Arabic" w:hAnsi="Traditional Arabic" w:cs="Traditional Arabic"/>
          <w:sz w:val="28"/>
          <w:szCs w:val="28"/>
          <w:rtl/>
          <w:lang w:bidi="ar-EG"/>
        </w:rPr>
        <w:t>تورينج</w:t>
      </w:r>
      <w:proofErr w:type="spellEnd"/>
      <w:r w:rsidRPr="00F85A0F">
        <w:rPr>
          <w:rFonts w:ascii="Traditional Arabic" w:hAnsi="Traditional Arabic" w:cs="Traditional Arabic"/>
          <w:sz w:val="28"/>
          <w:szCs w:val="28"/>
          <w:rtl/>
          <w:lang w:bidi="ar-EG"/>
        </w:rPr>
        <w:t xml:space="preserve"> </w:t>
      </w:r>
      <w:r w:rsidRPr="00F85A0F">
        <w:rPr>
          <w:rFonts w:ascii="Traditional Arabic" w:hAnsi="Traditional Arabic" w:cs="Traditional Arabic"/>
          <w:sz w:val="28"/>
          <w:szCs w:val="28"/>
          <w:lang w:bidi="ar-EG"/>
        </w:rPr>
        <w:t>Alan Turing</w:t>
      </w:r>
      <w:r w:rsidRPr="00F85A0F">
        <w:rPr>
          <w:rFonts w:ascii="Traditional Arabic" w:hAnsi="Traditional Arabic" w:cs="Traditional Arabic"/>
          <w:sz w:val="28"/>
          <w:szCs w:val="28"/>
          <w:rtl/>
          <w:lang w:bidi="ar-EG"/>
        </w:rPr>
        <w:t xml:space="preserve"> تم كسر رموز رسائل النجمة </w:t>
      </w:r>
      <w:r w:rsidRPr="00F85A0F">
        <w:rPr>
          <w:rFonts w:ascii="Traditional Arabic" w:hAnsi="Traditional Arabic" w:cs="Traditional Arabic"/>
          <w:sz w:val="28"/>
          <w:szCs w:val="28"/>
          <w:lang w:bidi="ar-EG"/>
        </w:rPr>
        <w:t>Enigma</w:t>
      </w:r>
      <w:r w:rsidRPr="00F85A0F">
        <w:rPr>
          <w:rFonts w:ascii="Traditional Arabic" w:hAnsi="Traditional Arabic" w:cs="Traditional Arabic"/>
          <w:sz w:val="28"/>
          <w:szCs w:val="28"/>
          <w:rtl/>
          <w:lang w:bidi="ar-EG"/>
        </w:rPr>
        <w:t xml:space="preserve"> الخاصة بالقوات الألمانية من خلال ابتكار آلة تسمى </w:t>
      </w:r>
      <w:r w:rsidRPr="00F85A0F">
        <w:rPr>
          <w:rFonts w:ascii="Traditional Arabic" w:hAnsi="Traditional Arabic" w:cs="Traditional Arabic"/>
          <w:sz w:val="28"/>
          <w:szCs w:val="28"/>
          <w:lang w:bidi="ar-EG"/>
        </w:rPr>
        <w:t>Bombe</w:t>
      </w:r>
      <w:r w:rsidRPr="00F85A0F">
        <w:rPr>
          <w:rFonts w:ascii="Traditional Arabic" w:hAnsi="Traditional Arabic" w:cs="Traditional Arabic"/>
          <w:sz w:val="28"/>
          <w:szCs w:val="28"/>
          <w:rtl/>
          <w:lang w:bidi="ar-EG"/>
        </w:rPr>
        <w:t>.</w:t>
      </w:r>
    </w:p>
    <w:p w14:paraId="3E8639F9" w14:textId="77777777" w:rsidR="009933CD" w:rsidRPr="00F85A0F" w:rsidRDefault="009933CD" w:rsidP="00BD68EE">
      <w:pPr>
        <w:pStyle w:val="Paragraphedeliste"/>
        <w:ind w:left="0" w:firstLine="708"/>
        <w:jc w:val="both"/>
        <w:rPr>
          <w:rFonts w:ascii="Traditional Arabic" w:hAnsi="Traditional Arabic" w:cs="Traditional Arabic"/>
          <w:sz w:val="28"/>
          <w:szCs w:val="28"/>
          <w:rtl/>
          <w:lang w:bidi="ar-EG"/>
        </w:rPr>
      </w:pPr>
      <w:r w:rsidRPr="00F85A0F">
        <w:rPr>
          <w:rFonts w:ascii="Traditional Arabic" w:hAnsi="Traditional Arabic" w:cs="Traditional Arabic"/>
          <w:sz w:val="28"/>
          <w:szCs w:val="28"/>
          <w:rtl/>
          <w:lang w:bidi="ar-EG"/>
        </w:rPr>
        <w:t>أدت</w:t>
      </w:r>
      <w:r w:rsidRPr="00F85A0F">
        <w:rPr>
          <w:rFonts w:ascii="Traditional Arabic" w:hAnsi="Traditional Arabic" w:cs="Traditional Arabic"/>
          <w:sz w:val="28"/>
          <w:szCs w:val="28"/>
          <w:lang w:bidi="ar-EG"/>
        </w:rPr>
        <w:t xml:space="preserve"> Bombe</w:t>
      </w:r>
      <w:r w:rsidRPr="00F85A0F">
        <w:rPr>
          <w:rFonts w:ascii="Traditional Arabic" w:hAnsi="Traditional Arabic" w:cs="Traditional Arabic"/>
          <w:sz w:val="28"/>
          <w:szCs w:val="28"/>
          <w:rtl/>
          <w:lang w:bidi="ar-EG"/>
        </w:rPr>
        <w:t>و</w:t>
      </w:r>
      <w:proofErr w:type="spellStart"/>
      <w:r w:rsidRPr="00F85A0F">
        <w:rPr>
          <w:rFonts w:ascii="Traditional Arabic" w:hAnsi="Traditional Arabic" w:cs="Traditional Arabic"/>
          <w:sz w:val="28"/>
          <w:szCs w:val="28"/>
          <w:lang w:bidi="ar-EG"/>
        </w:rPr>
        <w:t>Engima</w:t>
      </w:r>
      <w:proofErr w:type="spellEnd"/>
      <w:r w:rsidRPr="00F85A0F">
        <w:rPr>
          <w:rFonts w:ascii="Traditional Arabic" w:hAnsi="Traditional Arabic" w:cs="Traditional Arabic"/>
          <w:sz w:val="28"/>
          <w:szCs w:val="28"/>
          <w:rtl/>
          <w:lang w:bidi="ar-EG"/>
        </w:rPr>
        <w:t xml:space="preserve"> الى وضع أسس التعلم الآلي للماكينات ومنها الى الذكاء الاصطناعي ويعود هذا الأخير الى سنة 1950 حينما قام ألان </w:t>
      </w:r>
      <w:proofErr w:type="spellStart"/>
      <w:r w:rsidRPr="00F85A0F">
        <w:rPr>
          <w:rFonts w:ascii="Traditional Arabic" w:hAnsi="Traditional Arabic" w:cs="Traditional Arabic"/>
          <w:sz w:val="28"/>
          <w:szCs w:val="28"/>
          <w:rtl/>
          <w:lang w:bidi="ar-EG"/>
        </w:rPr>
        <w:t>تورينج</w:t>
      </w:r>
      <w:proofErr w:type="spellEnd"/>
      <w:r w:rsidRPr="00F85A0F">
        <w:rPr>
          <w:rFonts w:ascii="Traditional Arabic" w:hAnsi="Traditional Arabic" w:cs="Traditional Arabic"/>
          <w:sz w:val="28"/>
          <w:szCs w:val="28"/>
          <w:rtl/>
          <w:lang w:bidi="ar-EG"/>
        </w:rPr>
        <w:t xml:space="preserve"> بوضع اختبار يهدف الى قياس قدرة الماكينات على إظهار سلوك ذكي مكافئ.</w:t>
      </w:r>
      <w:sdt>
        <w:sdtPr>
          <w:rPr>
            <w:rFonts w:ascii="Traditional Arabic" w:hAnsi="Traditional Arabic" w:cs="Traditional Arabic"/>
            <w:sz w:val="28"/>
            <w:szCs w:val="28"/>
            <w:rtl/>
            <w:lang w:bidi="ar-EG"/>
          </w:rPr>
          <w:id w:val="-90544421"/>
          <w:citation/>
        </w:sdtPr>
        <w:sdtContent>
          <w:r w:rsidRPr="00F85A0F">
            <w:rPr>
              <w:rFonts w:ascii="Traditional Arabic" w:hAnsi="Traditional Arabic" w:cs="Traditional Arabic"/>
              <w:sz w:val="28"/>
              <w:szCs w:val="28"/>
              <w:rtl/>
              <w:lang w:bidi="ar-EG"/>
            </w:rPr>
            <w:fldChar w:fldCharType="begin"/>
          </w:r>
          <w:r w:rsidRPr="00F85A0F">
            <w:rPr>
              <w:rFonts w:ascii="Traditional Arabic" w:hAnsi="Traditional Arabic" w:cs="Traditional Arabic"/>
              <w:sz w:val="28"/>
              <w:szCs w:val="28"/>
              <w:lang w:bidi="ar-EG"/>
            </w:rPr>
            <w:instrText xml:space="preserve">CITATION </w:instrText>
          </w:r>
          <w:r w:rsidRPr="00F85A0F">
            <w:rPr>
              <w:rFonts w:ascii="Traditional Arabic" w:hAnsi="Traditional Arabic" w:cs="Traditional Arabic"/>
              <w:sz w:val="28"/>
              <w:szCs w:val="28"/>
              <w:rtl/>
              <w:lang w:bidi="ar-EG"/>
            </w:rPr>
            <w:instrText>فوا22</w:instrText>
          </w:r>
          <w:r w:rsidRPr="00F85A0F">
            <w:rPr>
              <w:rFonts w:ascii="Traditional Arabic" w:hAnsi="Traditional Arabic" w:cs="Traditional Arabic"/>
              <w:sz w:val="28"/>
              <w:szCs w:val="28"/>
              <w:lang w:bidi="ar-EG"/>
            </w:rPr>
            <w:instrText xml:space="preserve"> \p 847 \l 3073 </w:instrText>
          </w:r>
          <w:r w:rsidRPr="00F85A0F">
            <w:rPr>
              <w:rFonts w:ascii="Traditional Arabic" w:hAnsi="Traditional Arabic" w:cs="Traditional Arabic"/>
              <w:sz w:val="28"/>
              <w:szCs w:val="28"/>
              <w:rtl/>
              <w:lang w:bidi="ar-EG"/>
            </w:rPr>
            <w:fldChar w:fldCharType="separate"/>
          </w:r>
          <w:r w:rsidRPr="00F85A0F">
            <w:rPr>
              <w:rFonts w:ascii="Traditional Arabic" w:hAnsi="Traditional Arabic" w:cs="Traditional Arabic"/>
              <w:noProof/>
              <w:sz w:val="28"/>
              <w:szCs w:val="28"/>
              <w:rtl/>
              <w:lang w:bidi="ar-EG"/>
            </w:rPr>
            <w:t xml:space="preserve"> (هذلي و شيخ، 2022، صفحة 847)</w:t>
          </w:r>
          <w:r w:rsidRPr="00F85A0F">
            <w:rPr>
              <w:rFonts w:ascii="Traditional Arabic" w:hAnsi="Traditional Arabic" w:cs="Traditional Arabic"/>
              <w:sz w:val="28"/>
              <w:szCs w:val="28"/>
              <w:rtl/>
              <w:lang w:bidi="ar-EG"/>
            </w:rPr>
            <w:fldChar w:fldCharType="end"/>
          </w:r>
        </w:sdtContent>
      </w:sdt>
    </w:p>
    <w:p w14:paraId="3E6AEA89" w14:textId="77777777" w:rsidR="009933CD" w:rsidRPr="00F85A0F" w:rsidRDefault="009933CD" w:rsidP="00BD68EE">
      <w:pPr>
        <w:pStyle w:val="Paragraphedeliste"/>
        <w:ind w:left="0" w:firstLine="708"/>
        <w:jc w:val="both"/>
        <w:rPr>
          <w:rFonts w:ascii="Traditional Arabic" w:hAnsi="Traditional Arabic" w:cs="Traditional Arabic"/>
          <w:sz w:val="28"/>
          <w:szCs w:val="28"/>
          <w:rtl/>
          <w:lang w:bidi="ar-EG"/>
        </w:rPr>
      </w:pPr>
      <w:r w:rsidRPr="00F85A0F">
        <w:rPr>
          <w:rFonts w:ascii="Traditional Arabic" w:hAnsi="Traditional Arabic" w:cs="Traditional Arabic"/>
          <w:sz w:val="28"/>
          <w:szCs w:val="28"/>
          <w:rtl/>
          <w:lang w:bidi="ar-EG"/>
        </w:rPr>
        <w:t xml:space="preserve">كان أول ظهور للذكاء الاصطناعي في عام 1951 من خلال استخدام آلة </w:t>
      </w:r>
      <w:r w:rsidRPr="00F85A0F">
        <w:rPr>
          <w:rFonts w:ascii="Traditional Arabic" w:hAnsi="Traditional Arabic" w:cs="Traditional Arabic"/>
          <w:sz w:val="28"/>
          <w:szCs w:val="28"/>
          <w:lang w:bidi="ar-EG"/>
        </w:rPr>
        <w:t>Ferranti Mark</w:t>
      </w:r>
      <w:r w:rsidRPr="00F85A0F">
        <w:rPr>
          <w:rFonts w:ascii="Traditional Arabic" w:hAnsi="Traditional Arabic" w:cs="Traditional Arabic"/>
          <w:sz w:val="28"/>
          <w:szCs w:val="28"/>
          <w:rtl/>
          <w:lang w:bidi="ar-EG"/>
        </w:rPr>
        <w:t xml:space="preserve">لإتقان لعبة الشطرنج، بفضل جون مكارثي طورت لغة البرمجة </w:t>
      </w:r>
      <w:r w:rsidRPr="00F85A0F">
        <w:rPr>
          <w:rFonts w:ascii="Traditional Arabic" w:hAnsi="Traditional Arabic" w:cs="Traditional Arabic"/>
          <w:sz w:val="28"/>
          <w:szCs w:val="28"/>
          <w:lang w:bidi="ar-EG"/>
        </w:rPr>
        <w:t>Lips</w:t>
      </w:r>
      <w:r w:rsidRPr="00F85A0F">
        <w:rPr>
          <w:rFonts w:ascii="Traditional Arabic" w:hAnsi="Traditional Arabic" w:cs="Traditional Arabic"/>
          <w:sz w:val="28"/>
          <w:szCs w:val="28"/>
          <w:rtl/>
          <w:lang w:bidi="ar-EG"/>
        </w:rPr>
        <w:t xml:space="preserve"> والتي لها أهمية كبيرة في التعلم الذاتي.</w:t>
      </w:r>
    </w:p>
    <w:p w14:paraId="26B464E2" w14:textId="77777777" w:rsidR="009933CD" w:rsidRPr="00F85A0F" w:rsidRDefault="009933CD" w:rsidP="00BD68EE">
      <w:pPr>
        <w:pStyle w:val="Paragraphedeliste"/>
        <w:ind w:left="0"/>
        <w:jc w:val="both"/>
        <w:rPr>
          <w:rFonts w:ascii="Traditional Arabic" w:hAnsi="Traditional Arabic" w:cs="Traditional Arabic"/>
          <w:sz w:val="28"/>
          <w:szCs w:val="28"/>
          <w:rtl/>
          <w:lang w:bidi="ar-EG"/>
        </w:rPr>
      </w:pPr>
      <w:r w:rsidRPr="00F85A0F">
        <w:rPr>
          <w:rFonts w:ascii="Traditional Arabic" w:hAnsi="Traditional Arabic" w:cs="Traditional Arabic"/>
          <w:sz w:val="28"/>
          <w:szCs w:val="28"/>
          <w:rtl/>
          <w:lang w:bidi="ar-EG"/>
        </w:rPr>
        <w:t>في الستينات عمل العلماء والباحثين على تطوير خوارزميات وتطوير التعلم الذاتي وتصميم الروبوتات.</w:t>
      </w:r>
    </w:p>
    <w:p w14:paraId="718F0724" w14:textId="77777777" w:rsidR="009933CD" w:rsidRPr="00F85A0F" w:rsidRDefault="009933CD" w:rsidP="00BD68EE">
      <w:pPr>
        <w:pStyle w:val="Paragraphedeliste"/>
        <w:ind w:left="0"/>
        <w:jc w:val="both"/>
        <w:rPr>
          <w:rFonts w:ascii="Traditional Arabic" w:hAnsi="Traditional Arabic" w:cs="Traditional Arabic"/>
          <w:sz w:val="28"/>
          <w:szCs w:val="28"/>
          <w:rtl/>
          <w:lang w:bidi="ar-EG"/>
        </w:rPr>
      </w:pPr>
      <w:r w:rsidRPr="00F85A0F">
        <w:rPr>
          <w:rFonts w:ascii="Traditional Arabic" w:hAnsi="Traditional Arabic" w:cs="Traditional Arabic"/>
          <w:sz w:val="28"/>
          <w:szCs w:val="28"/>
          <w:rtl/>
          <w:lang w:bidi="ar-EG"/>
        </w:rPr>
        <w:t xml:space="preserve">وفي 1972 تم تصميم روبوت اسمه </w:t>
      </w:r>
      <w:proofErr w:type="spellStart"/>
      <w:r w:rsidRPr="00F85A0F">
        <w:rPr>
          <w:rFonts w:ascii="Traditional Arabic" w:hAnsi="Traditional Arabic" w:cs="Traditional Arabic"/>
          <w:sz w:val="28"/>
          <w:szCs w:val="28"/>
          <w:lang w:bidi="ar-EG"/>
        </w:rPr>
        <w:t>Wabot</w:t>
      </w:r>
      <w:proofErr w:type="spellEnd"/>
      <w:r w:rsidRPr="00F85A0F">
        <w:rPr>
          <w:rFonts w:ascii="Traditional Arabic" w:hAnsi="Traditional Arabic" w:cs="Traditional Arabic"/>
          <w:sz w:val="28"/>
          <w:szCs w:val="28"/>
          <w:rtl/>
          <w:lang w:bidi="ar-EG"/>
        </w:rPr>
        <w:t xml:space="preserve"> في اليابان مما جعل الشركات الامريكية تهتم أكثر بالذكاء الاصطناعي.</w:t>
      </w:r>
    </w:p>
    <w:p w14:paraId="1711F681" w14:textId="77777777" w:rsidR="009933CD" w:rsidRPr="00F85A0F" w:rsidRDefault="009933CD" w:rsidP="00BD68EE">
      <w:pPr>
        <w:pStyle w:val="Paragraphedeliste"/>
        <w:ind w:left="0" w:firstLine="360"/>
        <w:jc w:val="both"/>
        <w:rPr>
          <w:rFonts w:ascii="Traditional Arabic" w:hAnsi="Traditional Arabic" w:cs="Traditional Arabic"/>
          <w:sz w:val="28"/>
          <w:szCs w:val="28"/>
          <w:rtl/>
          <w:lang w:bidi="ar-EG"/>
        </w:rPr>
      </w:pPr>
      <w:r w:rsidRPr="00F85A0F">
        <w:rPr>
          <w:rFonts w:ascii="Traditional Arabic" w:hAnsi="Traditional Arabic" w:cs="Traditional Arabic"/>
          <w:sz w:val="28"/>
          <w:szCs w:val="28"/>
          <w:rtl/>
          <w:lang w:bidi="ar-EG"/>
        </w:rPr>
        <w:t xml:space="preserve">أما في 1997 تم تطوير روبوت </w:t>
      </w:r>
      <w:r w:rsidRPr="00F85A0F">
        <w:rPr>
          <w:rFonts w:ascii="Traditional Arabic" w:hAnsi="Traditional Arabic" w:cs="Traditional Arabic"/>
          <w:sz w:val="28"/>
          <w:szCs w:val="28"/>
          <w:lang w:bidi="ar-EG"/>
        </w:rPr>
        <w:t>Deep Blue</w:t>
      </w:r>
      <w:r w:rsidRPr="00F85A0F">
        <w:rPr>
          <w:rFonts w:ascii="Traditional Arabic" w:hAnsi="Traditional Arabic" w:cs="Traditional Arabic"/>
          <w:sz w:val="28"/>
          <w:szCs w:val="28"/>
          <w:rtl/>
          <w:lang w:bidi="ar-EG"/>
        </w:rPr>
        <w:t>يقوم بلعب الشطرنج وفي السنوات الأخير استفادة الكثير من الشركات من الذكاء الاصطناعي عن طريق تحليل، معالجة وتخزين البيانات لفهم سلوكيات المستخدمين.</w:t>
      </w:r>
      <w:sdt>
        <w:sdtPr>
          <w:rPr>
            <w:rFonts w:ascii="Traditional Arabic" w:hAnsi="Traditional Arabic" w:cs="Traditional Arabic"/>
            <w:sz w:val="28"/>
            <w:szCs w:val="28"/>
            <w:rtl/>
            <w:lang w:bidi="ar-EG"/>
          </w:rPr>
          <w:id w:val="317773607"/>
          <w:citation/>
        </w:sdtPr>
        <w:sdtContent>
          <w:r w:rsidRPr="00F85A0F">
            <w:rPr>
              <w:rFonts w:ascii="Traditional Arabic" w:hAnsi="Traditional Arabic" w:cs="Traditional Arabic"/>
              <w:sz w:val="28"/>
              <w:szCs w:val="28"/>
              <w:rtl/>
              <w:lang w:bidi="ar-EG"/>
            </w:rPr>
            <w:fldChar w:fldCharType="begin"/>
          </w:r>
          <w:r w:rsidRPr="00F85A0F">
            <w:rPr>
              <w:rFonts w:ascii="Traditional Arabic" w:hAnsi="Traditional Arabic" w:cs="Traditional Arabic"/>
              <w:sz w:val="28"/>
              <w:szCs w:val="28"/>
              <w:lang w:bidi="ar-EG"/>
            </w:rPr>
            <w:instrText>CITATION</w:instrText>
          </w:r>
          <w:r w:rsidRPr="00F85A0F">
            <w:rPr>
              <w:rFonts w:ascii="Traditional Arabic" w:hAnsi="Traditional Arabic" w:cs="Traditional Arabic"/>
              <w:sz w:val="28"/>
              <w:szCs w:val="28"/>
              <w:rtl/>
              <w:lang w:bidi="ar-EG"/>
            </w:rPr>
            <w:instrText xml:space="preserve"> فوا22 \</w:instrText>
          </w:r>
          <w:r w:rsidRPr="00F85A0F">
            <w:rPr>
              <w:rFonts w:ascii="Traditional Arabic" w:hAnsi="Traditional Arabic" w:cs="Traditional Arabic"/>
              <w:sz w:val="28"/>
              <w:szCs w:val="28"/>
              <w:lang w:bidi="ar-EG"/>
            </w:rPr>
            <w:instrText>p 894 \l 3073</w:instrText>
          </w:r>
          <w:r w:rsidRPr="00F85A0F">
            <w:rPr>
              <w:rFonts w:ascii="Traditional Arabic" w:hAnsi="Traditional Arabic" w:cs="Traditional Arabic"/>
              <w:sz w:val="28"/>
              <w:szCs w:val="28"/>
              <w:rtl/>
              <w:lang w:bidi="ar-EG"/>
            </w:rPr>
            <w:instrText xml:space="preserve"> </w:instrText>
          </w:r>
          <w:r w:rsidRPr="00F85A0F">
            <w:rPr>
              <w:rFonts w:ascii="Traditional Arabic" w:hAnsi="Traditional Arabic" w:cs="Traditional Arabic"/>
              <w:sz w:val="28"/>
              <w:szCs w:val="28"/>
              <w:rtl/>
              <w:lang w:bidi="ar-EG"/>
            </w:rPr>
            <w:fldChar w:fldCharType="separate"/>
          </w:r>
          <w:r w:rsidRPr="00F85A0F">
            <w:rPr>
              <w:rFonts w:ascii="Traditional Arabic" w:hAnsi="Traditional Arabic" w:cs="Traditional Arabic"/>
              <w:noProof/>
              <w:sz w:val="28"/>
              <w:szCs w:val="28"/>
              <w:rtl/>
              <w:lang w:bidi="ar-EG"/>
            </w:rPr>
            <w:t xml:space="preserve"> (هذلي و شيخ، 2022، صفحة 894)</w:t>
          </w:r>
          <w:r w:rsidRPr="00F85A0F">
            <w:rPr>
              <w:rFonts w:ascii="Traditional Arabic" w:hAnsi="Traditional Arabic" w:cs="Traditional Arabic"/>
              <w:sz w:val="28"/>
              <w:szCs w:val="28"/>
              <w:rtl/>
              <w:lang w:bidi="ar-EG"/>
            </w:rPr>
            <w:fldChar w:fldCharType="end"/>
          </w:r>
        </w:sdtContent>
      </w:sdt>
    </w:p>
    <w:p w14:paraId="272A613F" w14:textId="52A7BC7B" w:rsidR="009933CD" w:rsidRDefault="009933CD" w:rsidP="00BD68EE">
      <w:pPr>
        <w:pStyle w:val="Paragraphedeliste"/>
        <w:numPr>
          <w:ilvl w:val="1"/>
          <w:numId w:val="28"/>
        </w:numPr>
        <w:spacing w:after="160"/>
        <w:jc w:val="both"/>
        <w:rPr>
          <w:rFonts w:ascii="Traditional Arabic" w:hAnsi="Traditional Arabic" w:cs="Traditional Arabic"/>
          <w:b/>
          <w:bCs/>
          <w:sz w:val="28"/>
          <w:szCs w:val="28"/>
          <w:lang w:bidi="ar-EG"/>
        </w:rPr>
      </w:pPr>
      <w:r w:rsidRPr="00F85A0F">
        <w:rPr>
          <w:rFonts w:ascii="Traditional Arabic" w:hAnsi="Traditional Arabic" w:cs="Traditional Arabic"/>
          <w:b/>
          <w:bCs/>
          <w:sz w:val="28"/>
          <w:szCs w:val="28"/>
          <w:rtl/>
          <w:lang w:bidi="ar-EG"/>
        </w:rPr>
        <w:t>خصائص الذكاء الاصطناعي</w:t>
      </w:r>
      <w:r>
        <w:rPr>
          <w:rFonts w:ascii="Traditional Arabic" w:hAnsi="Traditional Arabic" w:cs="Traditional Arabic" w:hint="cs"/>
          <w:b/>
          <w:bCs/>
          <w:sz w:val="28"/>
          <w:szCs w:val="28"/>
          <w:rtl/>
          <w:lang w:bidi="ar-EG"/>
        </w:rPr>
        <w:t>:</w:t>
      </w:r>
    </w:p>
    <w:p w14:paraId="1FE17213" w14:textId="77777777" w:rsidR="009933CD" w:rsidRPr="00F85A0F" w:rsidRDefault="009933CD" w:rsidP="00BD68EE">
      <w:pPr>
        <w:pStyle w:val="Paragraphedeliste"/>
        <w:spacing w:after="160"/>
        <w:ind w:left="360" w:firstLine="360"/>
        <w:jc w:val="both"/>
        <w:rPr>
          <w:rFonts w:ascii="Traditional Arabic" w:hAnsi="Traditional Arabic" w:cs="Traditional Arabic"/>
          <w:b/>
          <w:bCs/>
          <w:sz w:val="28"/>
          <w:szCs w:val="28"/>
          <w:rtl/>
          <w:lang w:bidi="ar-EG"/>
        </w:rPr>
      </w:pPr>
      <w:r w:rsidRPr="00F85A0F">
        <w:rPr>
          <w:rFonts w:ascii="Traditional Arabic" w:hAnsi="Traditional Arabic" w:cs="Traditional Arabic"/>
          <w:sz w:val="28"/>
          <w:szCs w:val="28"/>
          <w:rtl/>
          <w:lang w:bidi="ar-EG"/>
        </w:rPr>
        <w:t>للذكاء الاصطناعي العديد من الخصائص نذكر منها ما يلي:</w:t>
      </w:r>
      <w:sdt>
        <w:sdtPr>
          <w:rPr>
            <w:rtl/>
            <w:lang w:bidi="ar-EG"/>
          </w:rPr>
          <w:id w:val="-323051998"/>
          <w:citation/>
        </w:sdtPr>
        <w:sdtContent>
          <w:r w:rsidRPr="00F85A0F">
            <w:rPr>
              <w:rFonts w:ascii="Traditional Arabic" w:hAnsi="Traditional Arabic" w:cs="Traditional Arabic"/>
              <w:sz w:val="28"/>
              <w:szCs w:val="28"/>
              <w:rtl/>
              <w:lang w:bidi="ar-EG"/>
            </w:rPr>
            <w:fldChar w:fldCharType="begin"/>
          </w:r>
          <w:r w:rsidRPr="00F85A0F">
            <w:rPr>
              <w:rFonts w:ascii="Traditional Arabic" w:hAnsi="Traditional Arabic" w:cs="Traditional Arabic"/>
              <w:sz w:val="28"/>
              <w:szCs w:val="28"/>
              <w:lang w:bidi="ar-EG"/>
            </w:rPr>
            <w:instrText xml:space="preserve">CITATION </w:instrText>
          </w:r>
          <w:r w:rsidRPr="00F85A0F">
            <w:rPr>
              <w:rFonts w:ascii="Traditional Arabic" w:hAnsi="Traditional Arabic" w:cs="Traditional Arabic"/>
              <w:sz w:val="28"/>
              <w:szCs w:val="28"/>
              <w:rtl/>
              <w:lang w:bidi="ar-EG"/>
            </w:rPr>
            <w:instrText>هشا21</w:instrText>
          </w:r>
          <w:r w:rsidRPr="00F85A0F">
            <w:rPr>
              <w:rFonts w:ascii="Traditional Arabic" w:hAnsi="Traditional Arabic" w:cs="Traditional Arabic"/>
              <w:sz w:val="28"/>
              <w:szCs w:val="28"/>
              <w:lang w:bidi="ar-EG"/>
            </w:rPr>
            <w:instrText xml:space="preserve"> \p 217 \l 3073 </w:instrText>
          </w:r>
          <w:r w:rsidRPr="00F85A0F">
            <w:rPr>
              <w:rFonts w:ascii="Traditional Arabic" w:hAnsi="Traditional Arabic" w:cs="Traditional Arabic"/>
              <w:sz w:val="28"/>
              <w:szCs w:val="28"/>
              <w:rtl/>
              <w:lang w:bidi="ar-EG"/>
            </w:rPr>
            <w:fldChar w:fldCharType="separate"/>
          </w:r>
          <w:r w:rsidRPr="00F85A0F">
            <w:rPr>
              <w:rFonts w:ascii="Traditional Arabic" w:hAnsi="Traditional Arabic" w:cs="Traditional Arabic"/>
              <w:noProof/>
              <w:sz w:val="28"/>
              <w:szCs w:val="28"/>
              <w:rtl/>
              <w:lang w:bidi="ar-EG"/>
            </w:rPr>
            <w:t xml:space="preserve"> (شاكي و بوخاري، 2021، صفحة 217)</w:t>
          </w:r>
          <w:r w:rsidRPr="00F85A0F">
            <w:rPr>
              <w:rFonts w:ascii="Traditional Arabic" w:hAnsi="Traditional Arabic" w:cs="Traditional Arabic"/>
              <w:sz w:val="28"/>
              <w:szCs w:val="28"/>
              <w:rtl/>
              <w:lang w:bidi="ar-EG"/>
            </w:rPr>
            <w:fldChar w:fldCharType="end"/>
          </w:r>
        </w:sdtContent>
      </w:sdt>
    </w:p>
    <w:p w14:paraId="26E2019F" w14:textId="77777777" w:rsidR="009933CD" w:rsidRPr="00F85A0F" w:rsidRDefault="009933CD" w:rsidP="00BD68EE">
      <w:pPr>
        <w:pStyle w:val="Paragraphedeliste"/>
        <w:numPr>
          <w:ilvl w:val="0"/>
          <w:numId w:val="16"/>
        </w:numPr>
        <w:spacing w:after="160"/>
        <w:jc w:val="both"/>
        <w:rPr>
          <w:rFonts w:ascii="Traditional Arabic" w:hAnsi="Traditional Arabic" w:cs="Traditional Arabic"/>
          <w:sz w:val="28"/>
          <w:szCs w:val="28"/>
          <w:lang w:bidi="ar-EG"/>
        </w:rPr>
      </w:pPr>
      <w:r w:rsidRPr="00F85A0F">
        <w:rPr>
          <w:rFonts w:ascii="Traditional Arabic" w:hAnsi="Traditional Arabic" w:cs="Traditional Arabic"/>
          <w:sz w:val="28"/>
          <w:szCs w:val="28"/>
          <w:rtl/>
          <w:lang w:bidi="ar-EG"/>
        </w:rPr>
        <w:t>التصور، الإبداع والإدراك.</w:t>
      </w:r>
    </w:p>
    <w:p w14:paraId="4764E583" w14:textId="77777777" w:rsidR="009933CD" w:rsidRPr="00F85A0F" w:rsidRDefault="009933CD" w:rsidP="00BD68EE">
      <w:pPr>
        <w:pStyle w:val="Paragraphedeliste"/>
        <w:numPr>
          <w:ilvl w:val="0"/>
          <w:numId w:val="16"/>
        </w:numPr>
        <w:spacing w:after="160"/>
        <w:jc w:val="both"/>
        <w:rPr>
          <w:rFonts w:ascii="Traditional Arabic" w:hAnsi="Traditional Arabic" w:cs="Traditional Arabic"/>
          <w:sz w:val="28"/>
          <w:szCs w:val="28"/>
          <w:lang w:bidi="ar-EG"/>
        </w:rPr>
      </w:pPr>
      <w:r w:rsidRPr="00F85A0F">
        <w:rPr>
          <w:rFonts w:ascii="Traditional Arabic" w:hAnsi="Traditional Arabic" w:cs="Traditional Arabic"/>
          <w:sz w:val="28"/>
          <w:szCs w:val="28"/>
          <w:rtl/>
          <w:lang w:bidi="ar-EG"/>
        </w:rPr>
        <w:t>فهم الأمور، التفكير، التعلم واكتساب المعرفة.</w:t>
      </w:r>
    </w:p>
    <w:p w14:paraId="3FCDAC3D" w14:textId="4B815E4D" w:rsidR="009933CD" w:rsidRPr="006A426F" w:rsidRDefault="009933CD" w:rsidP="00BD68EE">
      <w:pPr>
        <w:pStyle w:val="Paragraphedeliste"/>
        <w:numPr>
          <w:ilvl w:val="0"/>
          <w:numId w:val="16"/>
        </w:numPr>
        <w:spacing w:after="160"/>
        <w:jc w:val="both"/>
        <w:rPr>
          <w:rFonts w:ascii="Traditional Arabic" w:hAnsi="Traditional Arabic" w:cs="Traditional Arabic"/>
          <w:sz w:val="28"/>
          <w:szCs w:val="28"/>
          <w:lang w:bidi="ar-EG"/>
        </w:rPr>
      </w:pPr>
      <w:r w:rsidRPr="00F85A0F">
        <w:rPr>
          <w:rFonts w:ascii="Traditional Arabic" w:hAnsi="Traditional Arabic" w:cs="Traditional Arabic"/>
          <w:sz w:val="28"/>
          <w:szCs w:val="28"/>
          <w:rtl/>
          <w:lang w:bidi="ar-EG"/>
        </w:rPr>
        <w:t>سرعة الاستجابة والتعامل مع الحالات المعقدة والغامضة بسهولة.</w:t>
      </w:r>
    </w:p>
    <w:p w14:paraId="50557CC5" w14:textId="05588E34" w:rsidR="009933CD" w:rsidRPr="00F85A0F" w:rsidRDefault="009933CD" w:rsidP="00BD68EE">
      <w:pPr>
        <w:pStyle w:val="Paragraphedeliste"/>
        <w:numPr>
          <w:ilvl w:val="1"/>
          <w:numId w:val="29"/>
        </w:numPr>
        <w:spacing w:after="160"/>
        <w:jc w:val="both"/>
        <w:rPr>
          <w:rFonts w:ascii="Traditional Arabic" w:hAnsi="Traditional Arabic" w:cs="Traditional Arabic"/>
          <w:b/>
          <w:bCs/>
          <w:sz w:val="28"/>
          <w:szCs w:val="28"/>
          <w:lang w:bidi="ar-EG"/>
        </w:rPr>
      </w:pPr>
      <w:r w:rsidRPr="00F85A0F">
        <w:rPr>
          <w:rFonts w:ascii="Traditional Arabic" w:hAnsi="Traditional Arabic" w:cs="Traditional Arabic"/>
          <w:b/>
          <w:bCs/>
          <w:sz w:val="28"/>
          <w:szCs w:val="28"/>
          <w:rtl/>
          <w:lang w:bidi="ar-EG"/>
        </w:rPr>
        <w:t>أهداف وأهمية الذكاء الاصطناعي</w:t>
      </w:r>
      <w:r>
        <w:rPr>
          <w:rFonts w:ascii="Traditional Arabic" w:hAnsi="Traditional Arabic" w:cs="Traditional Arabic" w:hint="cs"/>
          <w:b/>
          <w:bCs/>
          <w:sz w:val="28"/>
          <w:szCs w:val="28"/>
          <w:rtl/>
          <w:lang w:bidi="ar-EG"/>
        </w:rPr>
        <w:t>:</w:t>
      </w:r>
    </w:p>
    <w:p w14:paraId="7AA07EE2" w14:textId="77777777" w:rsidR="009933CD" w:rsidRPr="00F85A0F" w:rsidRDefault="009933CD" w:rsidP="00BD68EE">
      <w:pPr>
        <w:pStyle w:val="Paragraphedeliste"/>
        <w:ind w:left="0" w:firstLine="720"/>
        <w:jc w:val="both"/>
        <w:rPr>
          <w:rFonts w:ascii="Traditional Arabic" w:hAnsi="Traditional Arabic" w:cs="Traditional Arabic"/>
          <w:sz w:val="28"/>
          <w:szCs w:val="28"/>
          <w:rtl/>
          <w:lang w:bidi="ar-EG"/>
        </w:rPr>
      </w:pPr>
      <w:r w:rsidRPr="00F85A0F">
        <w:rPr>
          <w:rFonts w:ascii="Traditional Arabic" w:hAnsi="Traditional Arabic" w:cs="Traditional Arabic"/>
          <w:sz w:val="28"/>
          <w:szCs w:val="28"/>
          <w:rtl/>
          <w:lang w:bidi="ar-EG"/>
        </w:rPr>
        <w:t>من خلال ما سبق يمكن استنتاج الأهداف الأساسية التالية:</w:t>
      </w:r>
      <w:sdt>
        <w:sdtPr>
          <w:rPr>
            <w:rFonts w:ascii="Traditional Arabic" w:hAnsi="Traditional Arabic" w:cs="Traditional Arabic"/>
            <w:sz w:val="28"/>
            <w:szCs w:val="28"/>
            <w:rtl/>
            <w:lang w:bidi="ar-EG"/>
          </w:rPr>
          <w:id w:val="-116613230"/>
          <w:citation/>
        </w:sdtPr>
        <w:sdtContent>
          <w:r w:rsidRPr="00F85A0F">
            <w:rPr>
              <w:rFonts w:ascii="Traditional Arabic" w:hAnsi="Traditional Arabic" w:cs="Traditional Arabic"/>
              <w:sz w:val="28"/>
              <w:szCs w:val="28"/>
              <w:rtl/>
              <w:lang w:bidi="ar-EG"/>
            </w:rPr>
            <w:fldChar w:fldCharType="begin"/>
          </w:r>
          <w:r w:rsidRPr="00F85A0F">
            <w:rPr>
              <w:rFonts w:ascii="Traditional Arabic" w:hAnsi="Traditional Arabic" w:cs="Traditional Arabic"/>
              <w:sz w:val="28"/>
              <w:szCs w:val="28"/>
              <w:lang w:bidi="ar-EG"/>
            </w:rPr>
            <w:instrText xml:space="preserve">CITATION </w:instrText>
          </w:r>
          <w:r w:rsidRPr="00F85A0F">
            <w:rPr>
              <w:rFonts w:ascii="Traditional Arabic" w:hAnsi="Traditional Arabic" w:cs="Traditional Arabic"/>
              <w:sz w:val="28"/>
              <w:szCs w:val="28"/>
              <w:rtl/>
              <w:lang w:bidi="ar-EG"/>
            </w:rPr>
            <w:instrText>سبا18</w:instrText>
          </w:r>
          <w:r w:rsidRPr="00F85A0F">
            <w:rPr>
              <w:rFonts w:ascii="Traditional Arabic" w:hAnsi="Traditional Arabic" w:cs="Traditional Arabic"/>
              <w:sz w:val="28"/>
              <w:szCs w:val="28"/>
              <w:lang w:bidi="ar-EG"/>
            </w:rPr>
            <w:instrText xml:space="preserve"> \p 33 \l 3073 </w:instrText>
          </w:r>
          <w:r w:rsidRPr="00F85A0F">
            <w:rPr>
              <w:rFonts w:ascii="Traditional Arabic" w:hAnsi="Traditional Arabic" w:cs="Traditional Arabic"/>
              <w:sz w:val="28"/>
              <w:szCs w:val="28"/>
              <w:rtl/>
              <w:lang w:bidi="ar-EG"/>
            </w:rPr>
            <w:fldChar w:fldCharType="separate"/>
          </w:r>
          <w:r w:rsidRPr="00F85A0F">
            <w:rPr>
              <w:rFonts w:ascii="Traditional Arabic" w:hAnsi="Traditional Arabic" w:cs="Traditional Arabic"/>
              <w:noProof/>
              <w:sz w:val="28"/>
              <w:szCs w:val="28"/>
              <w:rtl/>
              <w:lang w:bidi="ar-EG"/>
            </w:rPr>
            <w:t xml:space="preserve"> (سباع، يوسفي ، و ملوكي ، 2018، صفحة 33)</w:t>
          </w:r>
          <w:r w:rsidRPr="00F85A0F">
            <w:rPr>
              <w:rFonts w:ascii="Traditional Arabic" w:hAnsi="Traditional Arabic" w:cs="Traditional Arabic"/>
              <w:sz w:val="28"/>
              <w:szCs w:val="28"/>
              <w:rtl/>
              <w:lang w:bidi="ar-EG"/>
            </w:rPr>
            <w:fldChar w:fldCharType="end"/>
          </w:r>
        </w:sdtContent>
      </w:sdt>
    </w:p>
    <w:p w14:paraId="7A30A4D3" w14:textId="77777777" w:rsidR="009933CD" w:rsidRPr="00F85A0F" w:rsidRDefault="009933CD" w:rsidP="00BD68EE">
      <w:pPr>
        <w:pStyle w:val="Paragraphedeliste"/>
        <w:numPr>
          <w:ilvl w:val="0"/>
          <w:numId w:val="17"/>
        </w:numPr>
        <w:spacing w:after="160"/>
        <w:jc w:val="both"/>
        <w:rPr>
          <w:rFonts w:ascii="Traditional Arabic" w:hAnsi="Traditional Arabic" w:cs="Traditional Arabic"/>
          <w:sz w:val="28"/>
          <w:szCs w:val="28"/>
          <w:lang w:bidi="ar-EG"/>
        </w:rPr>
      </w:pPr>
      <w:r w:rsidRPr="00F85A0F">
        <w:rPr>
          <w:rFonts w:ascii="Traditional Arabic" w:hAnsi="Traditional Arabic" w:cs="Traditional Arabic"/>
          <w:sz w:val="28"/>
          <w:szCs w:val="28"/>
          <w:rtl/>
          <w:lang w:bidi="ar-EG"/>
        </w:rPr>
        <w:t xml:space="preserve">فهم طبيعة الذكاء البشري بفضل برنامج الحاسب الالي الذكي القادر على محاكاة السلوك الإنساني. </w:t>
      </w:r>
    </w:p>
    <w:p w14:paraId="37303541" w14:textId="77777777" w:rsidR="009933CD" w:rsidRPr="00F85A0F" w:rsidRDefault="009933CD" w:rsidP="00BD68EE">
      <w:pPr>
        <w:pStyle w:val="Paragraphedeliste"/>
        <w:numPr>
          <w:ilvl w:val="0"/>
          <w:numId w:val="17"/>
        </w:numPr>
        <w:spacing w:after="160"/>
        <w:jc w:val="both"/>
        <w:rPr>
          <w:rFonts w:ascii="Traditional Arabic" w:hAnsi="Traditional Arabic" w:cs="Traditional Arabic"/>
          <w:sz w:val="28"/>
          <w:szCs w:val="28"/>
          <w:lang w:bidi="ar-EG"/>
        </w:rPr>
      </w:pPr>
      <w:r w:rsidRPr="00F85A0F">
        <w:rPr>
          <w:rFonts w:ascii="Traditional Arabic" w:hAnsi="Traditional Arabic" w:cs="Traditional Arabic"/>
          <w:sz w:val="28"/>
          <w:szCs w:val="28"/>
          <w:rtl/>
          <w:lang w:bidi="ar-EG"/>
        </w:rPr>
        <w:t xml:space="preserve">فهم جميع العمليات الذهنية التي يقوم بها العقل البشري من بينها المعقدة أثناء التفكير. </w:t>
      </w:r>
    </w:p>
    <w:p w14:paraId="4F77C92B" w14:textId="77777777" w:rsidR="009933CD" w:rsidRPr="00F85A0F" w:rsidRDefault="009933CD" w:rsidP="00BD68EE">
      <w:pPr>
        <w:pStyle w:val="Paragraphedeliste"/>
        <w:numPr>
          <w:ilvl w:val="0"/>
          <w:numId w:val="17"/>
        </w:numPr>
        <w:spacing w:after="160"/>
        <w:jc w:val="both"/>
        <w:rPr>
          <w:rFonts w:ascii="Traditional Arabic" w:hAnsi="Traditional Arabic" w:cs="Traditional Arabic"/>
          <w:sz w:val="28"/>
          <w:szCs w:val="28"/>
          <w:lang w:bidi="ar-EG"/>
        </w:rPr>
      </w:pPr>
      <w:r w:rsidRPr="00F85A0F">
        <w:rPr>
          <w:rFonts w:ascii="Traditional Arabic" w:hAnsi="Traditional Arabic" w:cs="Traditional Arabic"/>
          <w:sz w:val="28"/>
          <w:szCs w:val="28"/>
          <w:rtl/>
          <w:lang w:bidi="ar-EG"/>
        </w:rPr>
        <w:lastRenderedPageBreak/>
        <w:t xml:space="preserve">حل المسائل واتخاذ القرارات. </w:t>
      </w:r>
    </w:p>
    <w:p w14:paraId="416D4632" w14:textId="77777777" w:rsidR="009933CD" w:rsidRPr="00F85A0F" w:rsidRDefault="009933CD" w:rsidP="00BD68EE">
      <w:pPr>
        <w:ind w:firstLine="720"/>
        <w:jc w:val="both"/>
        <w:rPr>
          <w:rFonts w:ascii="Traditional Arabic" w:hAnsi="Traditional Arabic" w:cs="Traditional Arabic"/>
          <w:sz w:val="28"/>
          <w:szCs w:val="28"/>
          <w:rtl/>
          <w:lang w:bidi="ar-EG"/>
        </w:rPr>
      </w:pPr>
      <w:r>
        <w:rPr>
          <w:rFonts w:ascii="Traditional Arabic" w:hAnsi="Traditional Arabic" w:cs="Traditional Arabic" w:hint="cs"/>
          <w:sz w:val="28"/>
          <w:szCs w:val="28"/>
          <w:rtl/>
          <w:lang w:bidi="ar-EG"/>
        </w:rPr>
        <w:t>تتمثل</w:t>
      </w:r>
      <w:r w:rsidRPr="00F85A0F">
        <w:rPr>
          <w:rFonts w:ascii="Traditional Arabic" w:hAnsi="Traditional Arabic" w:cs="Traditional Arabic"/>
          <w:sz w:val="28"/>
          <w:szCs w:val="28"/>
          <w:rtl/>
          <w:lang w:bidi="ar-EG"/>
        </w:rPr>
        <w:t xml:space="preserve"> أهمية الذكاء الاصطناعي </w:t>
      </w:r>
      <w:r>
        <w:rPr>
          <w:rFonts w:ascii="Traditional Arabic" w:hAnsi="Traditional Arabic" w:cs="Traditional Arabic" w:hint="cs"/>
          <w:sz w:val="28"/>
          <w:szCs w:val="28"/>
          <w:rtl/>
          <w:lang w:bidi="ar-EG"/>
        </w:rPr>
        <w:t>في الاتي</w:t>
      </w:r>
      <w:r w:rsidRPr="00F85A0F">
        <w:rPr>
          <w:rFonts w:ascii="Traditional Arabic" w:hAnsi="Traditional Arabic" w:cs="Traditional Arabic"/>
          <w:sz w:val="28"/>
          <w:szCs w:val="28"/>
          <w:rtl/>
          <w:lang w:bidi="ar-EG"/>
        </w:rPr>
        <w:t>:</w:t>
      </w:r>
      <w:sdt>
        <w:sdtPr>
          <w:rPr>
            <w:rFonts w:ascii="Traditional Arabic" w:hAnsi="Traditional Arabic" w:cs="Traditional Arabic"/>
            <w:sz w:val="28"/>
            <w:szCs w:val="28"/>
            <w:rtl/>
            <w:lang w:bidi="ar-EG"/>
          </w:rPr>
          <w:id w:val="445359522"/>
          <w:citation/>
        </w:sdtPr>
        <w:sdtContent>
          <w:r w:rsidRPr="00F85A0F">
            <w:rPr>
              <w:rFonts w:ascii="Traditional Arabic" w:hAnsi="Traditional Arabic" w:cs="Traditional Arabic"/>
              <w:sz w:val="28"/>
              <w:szCs w:val="28"/>
              <w:rtl/>
              <w:lang w:bidi="ar-EG"/>
            </w:rPr>
            <w:fldChar w:fldCharType="begin"/>
          </w:r>
          <w:r>
            <w:rPr>
              <w:rFonts w:ascii="Traditional Arabic" w:hAnsi="Traditional Arabic" w:cs="Traditional Arabic"/>
              <w:sz w:val="28"/>
              <w:szCs w:val="28"/>
              <w:lang w:bidi="ar-EG"/>
            </w:rPr>
            <w:instrText xml:space="preserve">CITATION </w:instrText>
          </w:r>
          <w:r>
            <w:rPr>
              <w:rFonts w:ascii="Traditional Arabic" w:hAnsi="Traditional Arabic" w:cs="Traditional Arabic"/>
              <w:sz w:val="28"/>
              <w:szCs w:val="28"/>
              <w:rtl/>
              <w:lang w:bidi="ar-EG"/>
            </w:rPr>
            <w:instrText>نصي23</w:instrText>
          </w:r>
          <w:r>
            <w:rPr>
              <w:rFonts w:ascii="Traditional Arabic" w:hAnsi="Traditional Arabic" w:cs="Traditional Arabic"/>
              <w:sz w:val="28"/>
              <w:szCs w:val="28"/>
              <w:lang w:bidi="ar-EG"/>
            </w:rPr>
            <w:instrText xml:space="preserve"> \p 366 \l 3073 </w:instrText>
          </w:r>
          <w:r w:rsidRPr="00F85A0F">
            <w:rPr>
              <w:rFonts w:ascii="Traditional Arabic" w:hAnsi="Traditional Arabic" w:cs="Traditional Arabic"/>
              <w:sz w:val="28"/>
              <w:szCs w:val="28"/>
              <w:rtl/>
              <w:lang w:bidi="ar-EG"/>
            </w:rPr>
            <w:fldChar w:fldCharType="separate"/>
          </w:r>
          <w:r>
            <w:rPr>
              <w:rFonts w:ascii="Traditional Arabic" w:hAnsi="Traditional Arabic" w:cs="Traditional Arabic"/>
              <w:noProof/>
              <w:sz w:val="28"/>
              <w:szCs w:val="28"/>
              <w:rtl/>
              <w:lang w:bidi="ar-EG"/>
            </w:rPr>
            <w:t xml:space="preserve"> </w:t>
          </w:r>
          <w:r w:rsidRPr="00F87075">
            <w:rPr>
              <w:rFonts w:ascii="Traditional Arabic" w:hAnsi="Traditional Arabic" w:cs="Traditional Arabic" w:hint="cs"/>
              <w:noProof/>
              <w:sz w:val="28"/>
              <w:szCs w:val="28"/>
              <w:rtl/>
              <w:lang w:bidi="ar-EG"/>
            </w:rPr>
            <w:t>(محمد، 2023، صفحة 366)</w:t>
          </w:r>
          <w:r w:rsidRPr="00F85A0F">
            <w:rPr>
              <w:rFonts w:ascii="Traditional Arabic" w:hAnsi="Traditional Arabic" w:cs="Traditional Arabic"/>
              <w:sz w:val="28"/>
              <w:szCs w:val="28"/>
              <w:rtl/>
              <w:lang w:bidi="ar-EG"/>
            </w:rPr>
            <w:fldChar w:fldCharType="end"/>
          </w:r>
        </w:sdtContent>
      </w:sdt>
    </w:p>
    <w:p w14:paraId="182AC242" w14:textId="77777777" w:rsidR="009933CD" w:rsidRPr="00F85A0F" w:rsidRDefault="009933CD" w:rsidP="00BD68EE">
      <w:pPr>
        <w:pStyle w:val="Paragraphedeliste"/>
        <w:numPr>
          <w:ilvl w:val="0"/>
          <w:numId w:val="18"/>
        </w:numPr>
        <w:spacing w:after="160"/>
        <w:jc w:val="both"/>
        <w:rPr>
          <w:rFonts w:ascii="Traditional Arabic" w:hAnsi="Traditional Arabic" w:cs="Traditional Arabic"/>
          <w:sz w:val="28"/>
          <w:szCs w:val="28"/>
          <w:lang w:bidi="ar-EG"/>
        </w:rPr>
      </w:pPr>
      <w:r>
        <w:rPr>
          <w:rFonts w:ascii="Traditional Arabic" w:hAnsi="Traditional Arabic" w:cs="Traditional Arabic" w:hint="cs"/>
          <w:sz w:val="28"/>
          <w:szCs w:val="28"/>
          <w:rtl/>
          <w:lang w:bidi="ar-EG"/>
        </w:rPr>
        <w:t>بفضل البيانات التي يقدمها الذكاء الاصطناعي</w:t>
      </w:r>
      <w:r w:rsidRPr="00F85A0F">
        <w:rPr>
          <w:rFonts w:ascii="Traditional Arabic" w:hAnsi="Traditional Arabic" w:cs="Traditional Arabic"/>
          <w:sz w:val="28"/>
          <w:szCs w:val="28"/>
          <w:rtl/>
          <w:lang w:bidi="ar-EG"/>
        </w:rPr>
        <w:t xml:space="preserve"> يتم القيام بأتمتة التعلم والاكتشاف المتكرر. </w:t>
      </w:r>
    </w:p>
    <w:p w14:paraId="3B6B2C81" w14:textId="77777777" w:rsidR="009933CD" w:rsidRPr="00F85A0F" w:rsidRDefault="009933CD" w:rsidP="00BD68EE">
      <w:pPr>
        <w:pStyle w:val="Paragraphedeliste"/>
        <w:numPr>
          <w:ilvl w:val="0"/>
          <w:numId w:val="18"/>
        </w:numPr>
        <w:spacing w:after="160"/>
        <w:jc w:val="both"/>
        <w:rPr>
          <w:rFonts w:ascii="Traditional Arabic" w:hAnsi="Traditional Arabic" w:cs="Traditional Arabic"/>
          <w:sz w:val="28"/>
          <w:szCs w:val="28"/>
          <w:lang w:bidi="ar-EG"/>
        </w:rPr>
      </w:pPr>
      <w:r w:rsidRPr="00F85A0F">
        <w:rPr>
          <w:rFonts w:ascii="Traditional Arabic" w:hAnsi="Traditional Arabic" w:cs="Traditional Arabic"/>
          <w:sz w:val="28"/>
          <w:szCs w:val="28"/>
          <w:rtl/>
          <w:lang w:bidi="ar-EG"/>
        </w:rPr>
        <w:t>الذكاء الاصطناعي يضيف الذكاء الى المنتجات الحالية لأجل تطويرها وتحسينها</w:t>
      </w:r>
      <w:r>
        <w:rPr>
          <w:rFonts w:ascii="Traditional Arabic" w:hAnsi="Traditional Arabic" w:cs="Traditional Arabic" w:hint="cs"/>
          <w:sz w:val="28"/>
          <w:szCs w:val="28"/>
          <w:rtl/>
          <w:lang w:bidi="ar-EG"/>
        </w:rPr>
        <w:t xml:space="preserve"> وبالتالي جعلها تتوافق الحاجات المتغيرة باستمرار ومواكبة العصر</w:t>
      </w:r>
      <w:r w:rsidRPr="00F85A0F">
        <w:rPr>
          <w:rFonts w:ascii="Traditional Arabic" w:hAnsi="Traditional Arabic" w:cs="Traditional Arabic"/>
          <w:sz w:val="28"/>
          <w:szCs w:val="28"/>
          <w:rtl/>
          <w:lang w:bidi="ar-EG"/>
        </w:rPr>
        <w:t>.</w:t>
      </w:r>
    </w:p>
    <w:p w14:paraId="19971221" w14:textId="77777777" w:rsidR="009933CD" w:rsidRPr="00F85A0F" w:rsidRDefault="009933CD" w:rsidP="00BD68EE">
      <w:pPr>
        <w:pStyle w:val="Paragraphedeliste"/>
        <w:numPr>
          <w:ilvl w:val="0"/>
          <w:numId w:val="18"/>
        </w:numPr>
        <w:spacing w:after="160"/>
        <w:jc w:val="both"/>
        <w:rPr>
          <w:rFonts w:ascii="Traditional Arabic" w:hAnsi="Traditional Arabic" w:cs="Traditional Arabic"/>
          <w:sz w:val="28"/>
          <w:szCs w:val="28"/>
          <w:lang w:bidi="ar-EG"/>
        </w:rPr>
      </w:pPr>
      <w:r w:rsidRPr="00F85A0F">
        <w:rPr>
          <w:rFonts w:ascii="Traditional Arabic" w:hAnsi="Traditional Arabic" w:cs="Traditional Arabic"/>
          <w:sz w:val="28"/>
          <w:szCs w:val="28"/>
          <w:rtl/>
          <w:lang w:bidi="ar-EG"/>
        </w:rPr>
        <w:t>تحليل البيانات بشكل عميق</w:t>
      </w:r>
      <w:r>
        <w:rPr>
          <w:rFonts w:ascii="Traditional Arabic" w:hAnsi="Traditional Arabic" w:cs="Traditional Arabic" w:hint="cs"/>
          <w:sz w:val="28"/>
          <w:szCs w:val="28"/>
          <w:rtl/>
          <w:lang w:bidi="ar-EG"/>
        </w:rPr>
        <w:t xml:space="preserve"> وسريع</w:t>
      </w:r>
      <w:r w:rsidRPr="00F85A0F">
        <w:rPr>
          <w:rFonts w:ascii="Traditional Arabic" w:hAnsi="Traditional Arabic" w:cs="Traditional Arabic"/>
          <w:sz w:val="28"/>
          <w:szCs w:val="28"/>
          <w:rtl/>
          <w:lang w:bidi="ar-EG"/>
        </w:rPr>
        <w:t xml:space="preserve">. </w:t>
      </w:r>
    </w:p>
    <w:p w14:paraId="51287CBF" w14:textId="240D9F77" w:rsidR="009933CD" w:rsidRPr="00F85A0F" w:rsidRDefault="009933CD" w:rsidP="00BD68EE">
      <w:pPr>
        <w:pStyle w:val="Paragraphedeliste"/>
        <w:spacing w:after="160"/>
        <w:ind w:left="0"/>
        <w:jc w:val="both"/>
        <w:rPr>
          <w:rFonts w:ascii="Traditional Arabic" w:hAnsi="Traditional Arabic" w:cs="Traditional Arabic"/>
          <w:b/>
          <w:bCs/>
          <w:sz w:val="28"/>
          <w:szCs w:val="28"/>
          <w:lang w:bidi="ar-EG"/>
        </w:rPr>
      </w:pPr>
      <w:r>
        <w:rPr>
          <w:rFonts w:ascii="Traditional Arabic" w:hAnsi="Traditional Arabic" w:cs="Traditional Arabic" w:hint="cs"/>
          <w:b/>
          <w:bCs/>
          <w:sz w:val="28"/>
          <w:szCs w:val="28"/>
          <w:rtl/>
          <w:lang w:bidi="ar-EG"/>
        </w:rPr>
        <w:t xml:space="preserve">5.3 </w:t>
      </w:r>
      <w:r w:rsidRPr="00F85A0F">
        <w:rPr>
          <w:rFonts w:ascii="Traditional Arabic" w:hAnsi="Traditional Arabic" w:cs="Traditional Arabic"/>
          <w:b/>
          <w:bCs/>
          <w:sz w:val="28"/>
          <w:szCs w:val="28"/>
          <w:rtl/>
          <w:lang w:bidi="ar-EG"/>
        </w:rPr>
        <w:t>مجالات وتطبيقات استراتيجية الذكاء الاصطناعي</w:t>
      </w:r>
      <w:r>
        <w:rPr>
          <w:rFonts w:ascii="Traditional Arabic" w:hAnsi="Traditional Arabic" w:cs="Traditional Arabic" w:hint="cs"/>
          <w:b/>
          <w:bCs/>
          <w:sz w:val="28"/>
          <w:szCs w:val="28"/>
          <w:rtl/>
          <w:lang w:bidi="ar-EG"/>
        </w:rPr>
        <w:t>:</w:t>
      </w:r>
    </w:p>
    <w:p w14:paraId="19468ED2" w14:textId="77777777" w:rsidR="009933CD" w:rsidRPr="00F85A0F" w:rsidRDefault="009933CD" w:rsidP="00BD68EE">
      <w:pPr>
        <w:pStyle w:val="Paragraphedeliste"/>
        <w:ind w:left="0" w:firstLine="360"/>
        <w:jc w:val="both"/>
        <w:rPr>
          <w:rFonts w:ascii="Traditional Arabic" w:hAnsi="Traditional Arabic" w:cs="Traditional Arabic"/>
          <w:sz w:val="28"/>
          <w:szCs w:val="28"/>
          <w:rtl/>
          <w:lang w:bidi="ar-EG"/>
        </w:rPr>
      </w:pPr>
      <w:r w:rsidRPr="00F85A0F">
        <w:rPr>
          <w:rFonts w:ascii="Traditional Arabic" w:hAnsi="Traditional Arabic" w:cs="Traditional Arabic"/>
          <w:sz w:val="28"/>
          <w:szCs w:val="28"/>
          <w:rtl/>
          <w:lang w:bidi="ar-EG"/>
        </w:rPr>
        <w:t>اتضح أن للذكاء الاصطناعي مجموعة من المجالات الفرعية والتي أصبح لكل منها مجال دراسة وبحث مستقل وتتلخص فيما يلي:</w:t>
      </w:r>
      <w:sdt>
        <w:sdtPr>
          <w:rPr>
            <w:rFonts w:ascii="Traditional Arabic" w:hAnsi="Traditional Arabic" w:cs="Traditional Arabic"/>
            <w:sz w:val="28"/>
            <w:szCs w:val="28"/>
            <w:rtl/>
            <w:lang w:bidi="ar-EG"/>
          </w:rPr>
          <w:id w:val="607471562"/>
          <w:citation/>
        </w:sdtPr>
        <w:sdtContent>
          <w:r w:rsidRPr="00F85A0F">
            <w:rPr>
              <w:rFonts w:ascii="Traditional Arabic" w:hAnsi="Traditional Arabic" w:cs="Traditional Arabic"/>
              <w:sz w:val="28"/>
              <w:szCs w:val="28"/>
              <w:rtl/>
              <w:lang w:bidi="ar-EG"/>
            </w:rPr>
            <w:fldChar w:fldCharType="begin"/>
          </w:r>
          <w:r w:rsidRPr="00F85A0F">
            <w:rPr>
              <w:rFonts w:ascii="Traditional Arabic" w:hAnsi="Traditional Arabic" w:cs="Traditional Arabic"/>
              <w:sz w:val="28"/>
              <w:szCs w:val="28"/>
              <w:lang w:bidi="ar-EG"/>
            </w:rPr>
            <w:instrText xml:space="preserve">CITATION </w:instrText>
          </w:r>
          <w:r w:rsidRPr="00F85A0F">
            <w:rPr>
              <w:rFonts w:ascii="Traditional Arabic" w:hAnsi="Traditional Arabic" w:cs="Traditional Arabic"/>
              <w:sz w:val="28"/>
              <w:szCs w:val="28"/>
              <w:rtl/>
              <w:lang w:bidi="ar-EG"/>
            </w:rPr>
            <w:instrText>سبا18</w:instrText>
          </w:r>
          <w:r w:rsidRPr="00F85A0F">
            <w:rPr>
              <w:rFonts w:ascii="Traditional Arabic" w:hAnsi="Traditional Arabic" w:cs="Traditional Arabic"/>
              <w:sz w:val="28"/>
              <w:szCs w:val="28"/>
              <w:lang w:bidi="ar-EG"/>
            </w:rPr>
            <w:instrText xml:space="preserve"> \p 35 \l 1036 </w:instrText>
          </w:r>
          <w:r w:rsidRPr="00F85A0F">
            <w:rPr>
              <w:rFonts w:ascii="Traditional Arabic" w:hAnsi="Traditional Arabic" w:cs="Traditional Arabic"/>
              <w:sz w:val="28"/>
              <w:szCs w:val="28"/>
              <w:rtl/>
              <w:lang w:bidi="ar-EG"/>
            </w:rPr>
            <w:fldChar w:fldCharType="separate"/>
          </w:r>
          <w:r w:rsidRPr="00F85A0F">
            <w:rPr>
              <w:rFonts w:ascii="Traditional Arabic" w:hAnsi="Traditional Arabic" w:cs="Traditional Arabic"/>
              <w:noProof/>
              <w:sz w:val="28"/>
              <w:szCs w:val="28"/>
              <w:rtl/>
              <w:lang w:bidi="ar-EG"/>
            </w:rPr>
            <w:t xml:space="preserve"> (سباع، يوسفي ، و ملوكي ، 2018، صفحة 35)</w:t>
          </w:r>
          <w:r w:rsidRPr="00F85A0F">
            <w:rPr>
              <w:rFonts w:ascii="Traditional Arabic" w:hAnsi="Traditional Arabic" w:cs="Traditional Arabic"/>
              <w:sz w:val="28"/>
              <w:szCs w:val="28"/>
              <w:rtl/>
              <w:lang w:bidi="ar-EG"/>
            </w:rPr>
            <w:fldChar w:fldCharType="end"/>
          </w:r>
        </w:sdtContent>
      </w:sdt>
    </w:p>
    <w:p w14:paraId="42E1C330" w14:textId="77777777" w:rsidR="009933CD" w:rsidRPr="00F85A0F" w:rsidRDefault="009933CD" w:rsidP="00BD68EE">
      <w:pPr>
        <w:pStyle w:val="Paragraphedeliste"/>
        <w:numPr>
          <w:ilvl w:val="0"/>
          <w:numId w:val="26"/>
        </w:numPr>
        <w:spacing w:after="160"/>
        <w:jc w:val="both"/>
        <w:rPr>
          <w:rFonts w:ascii="Traditional Arabic" w:hAnsi="Traditional Arabic" w:cs="Traditional Arabic"/>
          <w:sz w:val="28"/>
          <w:szCs w:val="28"/>
          <w:lang w:bidi="ar-EG"/>
        </w:rPr>
      </w:pPr>
      <w:r w:rsidRPr="00F85A0F">
        <w:rPr>
          <w:rFonts w:ascii="Traditional Arabic" w:hAnsi="Traditional Arabic" w:cs="Traditional Arabic"/>
          <w:sz w:val="28"/>
          <w:szCs w:val="28"/>
          <w:rtl/>
          <w:lang w:bidi="ar-EG"/>
        </w:rPr>
        <w:t>تطبيقات العلوم الذهنية: النظم الخبيرة، قواعد المعرفة، نظم التعلم ونظم المنطق.</w:t>
      </w:r>
    </w:p>
    <w:p w14:paraId="6A09EB6A" w14:textId="77777777" w:rsidR="009933CD" w:rsidRPr="00F85A0F" w:rsidRDefault="009933CD" w:rsidP="00BD68EE">
      <w:pPr>
        <w:pStyle w:val="Paragraphedeliste"/>
        <w:numPr>
          <w:ilvl w:val="0"/>
          <w:numId w:val="26"/>
        </w:numPr>
        <w:spacing w:after="160"/>
        <w:jc w:val="both"/>
        <w:rPr>
          <w:rFonts w:ascii="Traditional Arabic" w:hAnsi="Traditional Arabic" w:cs="Traditional Arabic"/>
          <w:sz w:val="28"/>
          <w:szCs w:val="28"/>
          <w:lang w:bidi="ar-EG"/>
        </w:rPr>
      </w:pPr>
      <w:r w:rsidRPr="00F85A0F">
        <w:rPr>
          <w:rFonts w:ascii="Traditional Arabic" w:hAnsi="Traditional Arabic" w:cs="Traditional Arabic"/>
          <w:sz w:val="28"/>
          <w:szCs w:val="28"/>
          <w:rtl/>
          <w:lang w:bidi="ar-EG"/>
        </w:rPr>
        <w:t>تطبيقات علم الحاسوب: حاسوب الجيل الخامس، المعالجة المتوازية والشبكات العصبية (الجيل السادس).</w:t>
      </w:r>
    </w:p>
    <w:p w14:paraId="19993FB1" w14:textId="77777777" w:rsidR="009933CD" w:rsidRPr="00F85A0F" w:rsidRDefault="009933CD" w:rsidP="00BD68EE">
      <w:pPr>
        <w:pStyle w:val="Paragraphedeliste"/>
        <w:numPr>
          <w:ilvl w:val="0"/>
          <w:numId w:val="26"/>
        </w:numPr>
        <w:spacing w:after="160"/>
        <w:jc w:val="both"/>
        <w:rPr>
          <w:rFonts w:ascii="Traditional Arabic" w:hAnsi="Traditional Arabic" w:cs="Traditional Arabic"/>
          <w:sz w:val="28"/>
          <w:szCs w:val="28"/>
          <w:lang w:bidi="ar-EG"/>
        </w:rPr>
      </w:pPr>
      <w:r w:rsidRPr="00F85A0F">
        <w:rPr>
          <w:rFonts w:ascii="Traditional Arabic" w:hAnsi="Traditional Arabic" w:cs="Traditional Arabic"/>
          <w:sz w:val="28"/>
          <w:szCs w:val="28"/>
          <w:rtl/>
          <w:lang w:bidi="ar-EG"/>
        </w:rPr>
        <w:t>تطبيقات الروبوت: التوقع البصري، اللمس، التعامل والمعالجة وأخيرا الحركة والوصول إلى الغاية.</w:t>
      </w:r>
    </w:p>
    <w:p w14:paraId="272D1848" w14:textId="77777777" w:rsidR="009933CD" w:rsidRPr="00F85A0F" w:rsidRDefault="009933CD" w:rsidP="00BD68EE">
      <w:pPr>
        <w:pStyle w:val="Paragraphedeliste"/>
        <w:numPr>
          <w:ilvl w:val="0"/>
          <w:numId w:val="26"/>
        </w:numPr>
        <w:spacing w:after="160"/>
        <w:jc w:val="both"/>
        <w:rPr>
          <w:rFonts w:ascii="Traditional Arabic" w:hAnsi="Traditional Arabic" w:cs="Traditional Arabic"/>
          <w:sz w:val="28"/>
          <w:szCs w:val="28"/>
          <w:lang w:bidi="ar-EG"/>
        </w:rPr>
      </w:pPr>
      <w:r w:rsidRPr="00F85A0F">
        <w:rPr>
          <w:rFonts w:ascii="Traditional Arabic" w:hAnsi="Traditional Arabic" w:cs="Traditional Arabic"/>
          <w:sz w:val="28"/>
          <w:szCs w:val="28"/>
          <w:rtl/>
          <w:lang w:bidi="ar-EG"/>
        </w:rPr>
        <w:t>تطبيقات معالجة اللغات الطبيعية: فهم اللغات، تمييز الكلام وترجمة اللغات.</w:t>
      </w:r>
    </w:p>
    <w:p w14:paraId="080957BA" w14:textId="395FB079" w:rsidR="009933CD" w:rsidRPr="00F85A0F" w:rsidRDefault="009933CD" w:rsidP="00BD68EE">
      <w:pPr>
        <w:pStyle w:val="Paragraphedeliste"/>
        <w:numPr>
          <w:ilvl w:val="1"/>
          <w:numId w:val="31"/>
        </w:numPr>
        <w:spacing w:after="160"/>
        <w:jc w:val="both"/>
        <w:rPr>
          <w:rFonts w:ascii="Traditional Arabic" w:hAnsi="Traditional Arabic" w:cs="Traditional Arabic"/>
          <w:b/>
          <w:bCs/>
          <w:sz w:val="28"/>
          <w:szCs w:val="28"/>
          <w:lang w:bidi="ar-EG"/>
        </w:rPr>
      </w:pPr>
      <w:r w:rsidRPr="00F85A0F">
        <w:rPr>
          <w:rFonts w:ascii="Traditional Arabic" w:hAnsi="Traditional Arabic" w:cs="Traditional Arabic"/>
          <w:b/>
          <w:bCs/>
          <w:sz w:val="28"/>
          <w:szCs w:val="28"/>
          <w:rtl/>
          <w:lang w:bidi="ar-EG"/>
        </w:rPr>
        <w:t>أبرز مخاطر غياب استراتيجية الذكاء الاصطناعي</w:t>
      </w:r>
      <w:r>
        <w:rPr>
          <w:rFonts w:ascii="Traditional Arabic" w:hAnsi="Traditional Arabic" w:cs="Traditional Arabic" w:hint="cs"/>
          <w:b/>
          <w:bCs/>
          <w:sz w:val="28"/>
          <w:szCs w:val="28"/>
          <w:rtl/>
          <w:lang w:bidi="ar-EG"/>
        </w:rPr>
        <w:t>:</w:t>
      </w:r>
    </w:p>
    <w:p w14:paraId="69773EAE" w14:textId="77777777" w:rsidR="009933CD" w:rsidRPr="00F85A0F" w:rsidRDefault="009933CD" w:rsidP="00BD68EE">
      <w:pPr>
        <w:pStyle w:val="Paragraphedeliste"/>
        <w:ind w:left="0" w:firstLine="720"/>
        <w:jc w:val="both"/>
        <w:rPr>
          <w:rFonts w:ascii="Traditional Arabic" w:hAnsi="Traditional Arabic" w:cs="Traditional Arabic"/>
          <w:sz w:val="28"/>
          <w:szCs w:val="28"/>
          <w:rtl/>
          <w:lang w:bidi="ar-EG"/>
        </w:rPr>
      </w:pPr>
      <w:r w:rsidRPr="00F85A0F">
        <w:rPr>
          <w:rFonts w:ascii="Traditional Arabic" w:hAnsi="Traditional Arabic" w:cs="Traditional Arabic"/>
          <w:sz w:val="28"/>
          <w:szCs w:val="28"/>
          <w:rtl/>
          <w:lang w:bidi="ar-EG"/>
        </w:rPr>
        <w:t>تتمثل أبرز مخاطر غياب استراتيجية الذكاء الاصطناعي فيما يلي:</w:t>
      </w:r>
      <w:sdt>
        <w:sdtPr>
          <w:rPr>
            <w:rFonts w:ascii="Traditional Arabic" w:hAnsi="Traditional Arabic" w:cs="Traditional Arabic"/>
            <w:sz w:val="28"/>
            <w:szCs w:val="28"/>
            <w:rtl/>
            <w:lang w:bidi="ar-EG"/>
          </w:rPr>
          <w:id w:val="1676153064"/>
          <w:citation/>
        </w:sdtPr>
        <w:sdtContent>
          <w:r w:rsidRPr="00F85A0F">
            <w:rPr>
              <w:rFonts w:ascii="Traditional Arabic" w:hAnsi="Traditional Arabic" w:cs="Traditional Arabic"/>
              <w:sz w:val="28"/>
              <w:szCs w:val="28"/>
              <w:rtl/>
              <w:lang w:bidi="ar-EG"/>
            </w:rPr>
            <w:fldChar w:fldCharType="begin"/>
          </w:r>
          <w:r>
            <w:rPr>
              <w:rFonts w:ascii="Traditional Arabic" w:hAnsi="Traditional Arabic" w:cs="Traditional Arabic"/>
              <w:sz w:val="28"/>
              <w:szCs w:val="28"/>
              <w:lang w:bidi="ar-EG"/>
            </w:rPr>
            <w:instrText xml:space="preserve">CITATION </w:instrText>
          </w:r>
          <w:r>
            <w:rPr>
              <w:rFonts w:ascii="Traditional Arabic" w:hAnsi="Traditional Arabic" w:cs="Traditional Arabic"/>
              <w:sz w:val="28"/>
              <w:szCs w:val="28"/>
              <w:rtl/>
              <w:lang w:bidi="ar-EG"/>
            </w:rPr>
            <w:instrText>بنش23</w:instrText>
          </w:r>
          <w:r>
            <w:rPr>
              <w:rFonts w:ascii="Traditional Arabic" w:hAnsi="Traditional Arabic" w:cs="Traditional Arabic"/>
              <w:sz w:val="28"/>
              <w:szCs w:val="28"/>
              <w:lang w:bidi="ar-EG"/>
            </w:rPr>
            <w:instrText xml:space="preserve"> \p 13 \l 3073 </w:instrText>
          </w:r>
          <w:r w:rsidRPr="00F85A0F">
            <w:rPr>
              <w:rFonts w:ascii="Traditional Arabic" w:hAnsi="Traditional Arabic" w:cs="Traditional Arabic"/>
              <w:sz w:val="28"/>
              <w:szCs w:val="28"/>
              <w:rtl/>
              <w:lang w:bidi="ar-EG"/>
            </w:rPr>
            <w:fldChar w:fldCharType="separate"/>
          </w:r>
          <w:r>
            <w:rPr>
              <w:rFonts w:ascii="Traditional Arabic" w:hAnsi="Traditional Arabic" w:cs="Traditional Arabic"/>
              <w:noProof/>
              <w:sz w:val="28"/>
              <w:szCs w:val="28"/>
              <w:rtl/>
              <w:lang w:bidi="ar-EG"/>
            </w:rPr>
            <w:t xml:space="preserve"> </w:t>
          </w:r>
          <w:r w:rsidRPr="00FA6355">
            <w:rPr>
              <w:rFonts w:ascii="Traditional Arabic" w:hAnsi="Traditional Arabic" w:cs="Traditional Arabic" w:hint="cs"/>
              <w:noProof/>
              <w:sz w:val="28"/>
              <w:szCs w:val="28"/>
              <w:rtl/>
              <w:lang w:bidi="ar-EG"/>
            </w:rPr>
            <w:t>(بن شرف الغامدي، 2023، صفحة 13)</w:t>
          </w:r>
          <w:r w:rsidRPr="00F85A0F">
            <w:rPr>
              <w:rFonts w:ascii="Traditional Arabic" w:hAnsi="Traditional Arabic" w:cs="Traditional Arabic"/>
              <w:sz w:val="28"/>
              <w:szCs w:val="28"/>
              <w:rtl/>
              <w:lang w:bidi="ar-EG"/>
            </w:rPr>
            <w:fldChar w:fldCharType="end"/>
          </w:r>
        </w:sdtContent>
      </w:sdt>
    </w:p>
    <w:p w14:paraId="1EAC7753" w14:textId="39AB597E" w:rsidR="009933CD" w:rsidRPr="00F85A0F" w:rsidRDefault="009933CD" w:rsidP="00BD68EE">
      <w:pPr>
        <w:pStyle w:val="Paragraphedeliste"/>
        <w:numPr>
          <w:ilvl w:val="0"/>
          <w:numId w:val="11"/>
        </w:numPr>
        <w:spacing w:after="160"/>
        <w:jc w:val="both"/>
        <w:rPr>
          <w:rFonts w:ascii="Traditional Arabic" w:hAnsi="Traditional Arabic" w:cs="Traditional Arabic"/>
          <w:sz w:val="28"/>
          <w:szCs w:val="28"/>
          <w:lang w:bidi="ar-EG"/>
        </w:rPr>
      </w:pPr>
      <w:r w:rsidRPr="00F85A0F">
        <w:rPr>
          <w:rFonts w:ascii="Traditional Arabic" w:hAnsi="Traditional Arabic" w:cs="Traditional Arabic"/>
          <w:sz w:val="28"/>
          <w:szCs w:val="28"/>
          <w:rtl/>
          <w:lang w:bidi="ar-EG"/>
        </w:rPr>
        <w:t>التخلف عن دائرة المنافسين: عدم قدرة المنشأة على مواجهة التغييرات وفهم الإمكانيات والطرق لتحقيق المكاسب باستخدام الذكاء الاصطناعي يأدي إلى عدم تحليلها لفرص التوسع والنمو ودراسة السوق وبالتالي إضاعة فرص نجاحها والتخلف مقارنة بمنافسيها</w:t>
      </w:r>
    </w:p>
    <w:p w14:paraId="596A6406" w14:textId="77777777" w:rsidR="009933CD" w:rsidRPr="00F85A0F" w:rsidRDefault="009933CD" w:rsidP="00BD68EE">
      <w:pPr>
        <w:pStyle w:val="Paragraphedeliste"/>
        <w:numPr>
          <w:ilvl w:val="0"/>
          <w:numId w:val="11"/>
        </w:numPr>
        <w:spacing w:after="160"/>
        <w:jc w:val="both"/>
        <w:rPr>
          <w:rFonts w:ascii="Traditional Arabic" w:hAnsi="Traditional Arabic" w:cs="Traditional Arabic"/>
          <w:sz w:val="28"/>
          <w:szCs w:val="28"/>
          <w:lang w:bidi="ar-EG"/>
        </w:rPr>
      </w:pPr>
      <w:r w:rsidRPr="00F85A0F">
        <w:rPr>
          <w:rFonts w:ascii="Traditional Arabic" w:hAnsi="Traditional Arabic" w:cs="Traditional Arabic"/>
          <w:sz w:val="28"/>
          <w:szCs w:val="28"/>
          <w:rtl/>
          <w:lang w:bidi="ar-EG"/>
        </w:rPr>
        <w:t>إضاعة الوقت والجهد والمال: تنفيذ مشاريع الذكاء الاصطناعي يستلزم اتباع خطة تشمل كل ما يخص المنشأة حيث يأدي عكس ذلك إلى هدر الوقت، الجهد والمال.</w:t>
      </w:r>
    </w:p>
    <w:p w14:paraId="618C0ED9" w14:textId="77777777" w:rsidR="009933CD" w:rsidRPr="00F85A0F" w:rsidRDefault="009933CD" w:rsidP="00BD68EE">
      <w:pPr>
        <w:pStyle w:val="Paragraphedeliste"/>
        <w:numPr>
          <w:ilvl w:val="0"/>
          <w:numId w:val="11"/>
        </w:numPr>
        <w:spacing w:after="160"/>
        <w:jc w:val="both"/>
        <w:rPr>
          <w:rFonts w:ascii="Traditional Arabic" w:hAnsi="Traditional Arabic" w:cs="Traditional Arabic"/>
          <w:sz w:val="28"/>
          <w:szCs w:val="28"/>
          <w:lang w:bidi="ar-EG"/>
        </w:rPr>
      </w:pPr>
      <w:r w:rsidRPr="00F85A0F">
        <w:rPr>
          <w:rFonts w:ascii="Traditional Arabic" w:hAnsi="Traditional Arabic" w:cs="Traditional Arabic"/>
          <w:sz w:val="28"/>
          <w:szCs w:val="28"/>
          <w:rtl/>
          <w:lang w:bidi="ar-EG"/>
        </w:rPr>
        <w:lastRenderedPageBreak/>
        <w:t xml:space="preserve">فقدان العلاقة مع العملاء والموظفين: وهذا راجع إلى عدم وضوح غاية المنشأة من استخدام الذكاء الاصطناعي وعلاقتها مع مختلف الأطراف الخاصة بها بما فيهم الزبائن.. </w:t>
      </w:r>
    </w:p>
    <w:p w14:paraId="55227E69" w14:textId="77777777" w:rsidR="009933CD" w:rsidRDefault="009933CD" w:rsidP="00BD68EE">
      <w:pPr>
        <w:pStyle w:val="Paragraphedeliste"/>
        <w:numPr>
          <w:ilvl w:val="0"/>
          <w:numId w:val="11"/>
        </w:numPr>
        <w:spacing w:after="160"/>
        <w:jc w:val="both"/>
        <w:rPr>
          <w:rFonts w:ascii="Traditional Arabic" w:hAnsi="Traditional Arabic" w:cs="Traditional Arabic"/>
          <w:sz w:val="28"/>
          <w:szCs w:val="28"/>
          <w:lang w:bidi="ar-EG"/>
        </w:rPr>
      </w:pPr>
      <w:r w:rsidRPr="00F85A0F">
        <w:rPr>
          <w:rFonts w:ascii="Traditional Arabic" w:hAnsi="Traditional Arabic" w:cs="Traditional Arabic"/>
          <w:sz w:val="28"/>
          <w:szCs w:val="28"/>
          <w:rtl/>
          <w:lang w:bidi="ar-EG"/>
        </w:rPr>
        <w:t xml:space="preserve">فقدان الثقة في التقنية: يفقد متخذي القرارات الثقة في استخدام الذكاء الاصطناع حين تنفذ مشاريع غير مجدية مرتبطة به أو لا تتلاءم مع إجراءات المنظمة وتنظيماتها. </w:t>
      </w:r>
    </w:p>
    <w:p w14:paraId="3F089952" w14:textId="45736101" w:rsidR="00A05FF5" w:rsidRPr="00A05FF5" w:rsidRDefault="009933CD" w:rsidP="00A05FF5">
      <w:pPr>
        <w:jc w:val="both"/>
        <w:rPr>
          <w:rFonts w:ascii="Traditional Arabic" w:hAnsi="Traditional Arabic" w:cs="Traditional Arabic"/>
          <w:b/>
          <w:bCs/>
          <w:sz w:val="28"/>
          <w:szCs w:val="28"/>
          <w:rtl/>
          <w:lang w:bidi="ar-EG"/>
        </w:rPr>
      </w:pPr>
      <w:r>
        <w:rPr>
          <w:rFonts w:ascii="Traditional Arabic" w:hAnsi="Traditional Arabic" w:cs="Traditional Arabic" w:hint="cs"/>
          <w:sz w:val="28"/>
          <w:szCs w:val="28"/>
          <w:rtl/>
          <w:lang w:bidi="ar-EG"/>
        </w:rPr>
        <w:t>4</w:t>
      </w:r>
      <w:r w:rsidRPr="009933CD">
        <w:rPr>
          <w:rFonts w:ascii="Traditional Arabic" w:hAnsi="Traditional Arabic" w:cs="Traditional Arabic"/>
          <w:sz w:val="28"/>
          <w:szCs w:val="28"/>
          <w:rtl/>
          <w:lang w:bidi="ar-EG"/>
        </w:rPr>
        <w:t xml:space="preserve">. </w:t>
      </w:r>
      <w:r w:rsidR="00A05FF5" w:rsidRPr="00A05FF5">
        <w:rPr>
          <w:rFonts w:ascii="Traditional Arabic" w:hAnsi="Traditional Arabic" w:cs="Traditional Arabic"/>
          <w:b/>
          <w:bCs/>
          <w:sz w:val="28"/>
          <w:szCs w:val="28"/>
          <w:rtl/>
        </w:rPr>
        <w:t>أهمية الذكاء الاصطناعي ومستقبله في تعزيز أداء واستدامة المؤسسات الناشئة</w:t>
      </w:r>
    </w:p>
    <w:p w14:paraId="609815E3" w14:textId="18856AE3" w:rsidR="00BA65B6" w:rsidRPr="00BA65B6" w:rsidRDefault="00A05FF5" w:rsidP="00BA65B6">
      <w:pPr>
        <w:jc w:val="both"/>
        <w:rPr>
          <w:rFonts w:ascii="Traditional Arabic" w:hAnsi="Traditional Arabic" w:cs="Traditional Arabic"/>
          <w:b/>
          <w:bCs/>
          <w:sz w:val="28"/>
          <w:szCs w:val="28"/>
          <w:lang w:bidi="ar-EG"/>
        </w:rPr>
      </w:pPr>
      <w:r>
        <w:rPr>
          <w:rFonts w:ascii="Traditional Arabic" w:hAnsi="Traditional Arabic" w:cs="Traditional Arabic" w:hint="cs"/>
          <w:b/>
          <w:bCs/>
          <w:sz w:val="28"/>
          <w:szCs w:val="28"/>
          <w:rtl/>
        </w:rPr>
        <w:t xml:space="preserve">1.4 </w:t>
      </w:r>
      <w:r w:rsidR="00BA65B6" w:rsidRPr="00BA65B6">
        <w:rPr>
          <w:rFonts w:ascii="Traditional Arabic" w:hAnsi="Traditional Arabic" w:cs="Traditional Arabic"/>
          <w:b/>
          <w:bCs/>
          <w:sz w:val="28"/>
          <w:szCs w:val="28"/>
          <w:rtl/>
        </w:rPr>
        <w:t xml:space="preserve">أهمية الذكاء </w:t>
      </w:r>
      <w:proofErr w:type="spellStart"/>
      <w:r w:rsidR="00BA65B6" w:rsidRPr="00BA65B6">
        <w:rPr>
          <w:rFonts w:ascii="Traditional Arabic" w:hAnsi="Traditional Arabic" w:cs="Traditional Arabic"/>
          <w:b/>
          <w:bCs/>
          <w:sz w:val="28"/>
          <w:szCs w:val="28"/>
          <w:rtl/>
        </w:rPr>
        <w:t>الإصطناعي</w:t>
      </w:r>
      <w:proofErr w:type="spellEnd"/>
      <w:r w:rsidR="00BA65B6" w:rsidRPr="00BA65B6">
        <w:rPr>
          <w:rFonts w:ascii="Traditional Arabic" w:hAnsi="Traditional Arabic" w:cs="Traditional Arabic"/>
          <w:b/>
          <w:bCs/>
          <w:sz w:val="28"/>
          <w:szCs w:val="28"/>
          <w:rtl/>
        </w:rPr>
        <w:t xml:space="preserve"> بالنسبة للمؤسسات </w:t>
      </w:r>
      <w:proofErr w:type="gramStart"/>
      <w:r w:rsidR="00BA65B6" w:rsidRPr="00BA65B6">
        <w:rPr>
          <w:rFonts w:ascii="Traditional Arabic" w:hAnsi="Traditional Arabic" w:cs="Traditional Arabic"/>
          <w:b/>
          <w:bCs/>
          <w:sz w:val="28"/>
          <w:szCs w:val="28"/>
          <w:rtl/>
        </w:rPr>
        <w:t>الناشئة</w:t>
      </w:r>
      <w:r w:rsidR="00BA65B6" w:rsidRPr="00BA65B6">
        <w:rPr>
          <w:rFonts w:ascii="Traditional Arabic" w:hAnsi="Traditional Arabic" w:cs="Traditional Arabic"/>
          <w:b/>
          <w:bCs/>
          <w:sz w:val="28"/>
          <w:szCs w:val="28"/>
          <w:lang w:val="fr-FR" w:bidi="ar-EG"/>
        </w:rPr>
        <w:t xml:space="preserve"> :</w:t>
      </w:r>
      <w:proofErr w:type="gramEnd"/>
    </w:p>
    <w:p w14:paraId="3BF68E3F" w14:textId="77777777" w:rsidR="00BA65B6" w:rsidRPr="00BA65B6" w:rsidRDefault="00BA65B6" w:rsidP="00BA65B6">
      <w:pPr>
        <w:jc w:val="both"/>
        <w:rPr>
          <w:rFonts w:ascii="Traditional Arabic" w:hAnsi="Traditional Arabic" w:cs="Traditional Arabic"/>
          <w:sz w:val="28"/>
          <w:szCs w:val="28"/>
          <w:lang w:val="fr-FR" w:bidi="ar-EG"/>
        </w:rPr>
      </w:pPr>
      <w:r w:rsidRPr="00BA65B6">
        <w:rPr>
          <w:rFonts w:ascii="Traditional Arabic" w:hAnsi="Traditional Arabic" w:cs="Traditional Arabic"/>
          <w:sz w:val="28"/>
          <w:szCs w:val="28"/>
          <w:rtl/>
        </w:rPr>
        <w:t>تكمن أهمية ومساهمة الذكاء الاصطناعي في نجاح المؤسسة الناشئة من خلال قدرته على اكتشاف الفرص الجديدة، وتطوير نماذج أعمال مبتكرة، وتقديم حلول سريعة وفعالة تلبي احتياجات العملاء عبر التطبيقات العملية التي يوفرها</w:t>
      </w:r>
      <w:r w:rsidRPr="00BA65B6">
        <w:rPr>
          <w:rFonts w:ascii="Traditional Arabic" w:hAnsi="Traditional Arabic" w:cs="Traditional Arabic"/>
          <w:sz w:val="28"/>
          <w:szCs w:val="28"/>
          <w:lang w:val="fr-FR" w:bidi="ar-EG"/>
        </w:rPr>
        <w:t>.</w:t>
      </w:r>
    </w:p>
    <w:p w14:paraId="2ACCA0E6" w14:textId="68243AF5" w:rsidR="00BA65B6" w:rsidRPr="00BA65B6" w:rsidRDefault="00BA65B6" w:rsidP="00BA65B6">
      <w:pPr>
        <w:jc w:val="both"/>
        <w:rPr>
          <w:rFonts w:ascii="Traditional Arabic" w:hAnsi="Traditional Arabic" w:cs="Traditional Arabic"/>
          <w:sz w:val="28"/>
          <w:szCs w:val="28"/>
          <w:lang w:val="fr-FR" w:bidi="ar-EG"/>
        </w:rPr>
      </w:pPr>
      <w:r w:rsidRPr="00BA65B6">
        <w:rPr>
          <w:rFonts w:ascii="Traditional Arabic" w:hAnsi="Traditional Arabic" w:cs="Traditional Arabic"/>
          <w:sz w:val="28"/>
          <w:szCs w:val="28"/>
          <w:rtl/>
        </w:rPr>
        <w:t>حيث يمكن رواد الأعمال من الاستفادة من تقنيات مثل البيانات الضخمة وإنترنت الأشياء</w:t>
      </w:r>
      <w:r w:rsidRPr="00BA65B6">
        <w:rPr>
          <w:rFonts w:ascii="Traditional Arabic" w:hAnsi="Traditional Arabic" w:cs="Traditional Arabic"/>
          <w:sz w:val="28"/>
          <w:szCs w:val="28"/>
          <w:lang w:val="fr-FR" w:bidi="ar-EG"/>
        </w:rPr>
        <w:t xml:space="preserve"> (IoT) </w:t>
      </w:r>
      <w:r w:rsidRPr="00BA65B6">
        <w:rPr>
          <w:rFonts w:ascii="Traditional Arabic" w:hAnsi="Traditional Arabic" w:cs="Traditional Arabic"/>
          <w:sz w:val="28"/>
          <w:szCs w:val="28"/>
          <w:rtl/>
        </w:rPr>
        <w:t>التحديد اتجاهات السوق وتقديم منتجات وخدمات غير تقليدية كما توفر هذه التقنيات خيارات استراتيجية جديدة تتيح إعادة هيكلة نماذج الأعمال التقليدية لتتناسب مع التغيرات التكنولوجية</w:t>
      </w:r>
      <w:r w:rsidR="008F79F8">
        <w:rPr>
          <w:rFonts w:ascii="Traditional Arabic" w:hAnsi="Traditional Arabic" w:cs="Traditional Arabic" w:hint="cs"/>
          <w:sz w:val="28"/>
          <w:szCs w:val="28"/>
          <w:rtl/>
        </w:rPr>
        <w:t xml:space="preserve"> </w:t>
      </w:r>
      <w:sdt>
        <w:sdtPr>
          <w:rPr>
            <w:rFonts w:ascii="Traditional Arabic" w:hAnsi="Traditional Arabic" w:cs="Traditional Arabic" w:hint="cs"/>
            <w:sz w:val="28"/>
            <w:szCs w:val="28"/>
            <w:rtl/>
          </w:rPr>
          <w:id w:val="567075491"/>
          <w:citation/>
        </w:sdtPr>
        <w:sdtContent>
          <w:r w:rsidR="008F79F8">
            <w:rPr>
              <w:rFonts w:ascii="Traditional Arabic" w:hAnsi="Traditional Arabic" w:cs="Traditional Arabic"/>
              <w:sz w:val="28"/>
              <w:szCs w:val="28"/>
              <w:rtl/>
            </w:rPr>
            <w:fldChar w:fldCharType="begin"/>
          </w:r>
          <w:r w:rsidR="008F79F8">
            <w:rPr>
              <w:rFonts w:ascii="Traditional Arabic" w:hAnsi="Traditional Arabic" w:cs="Traditional Arabic"/>
              <w:sz w:val="28"/>
              <w:szCs w:val="28"/>
              <w:lang w:val="fr-FR"/>
            </w:rPr>
            <w:instrText xml:space="preserve">CITATION Obs20 \p 20 \l 1036 </w:instrText>
          </w:r>
          <w:r w:rsidR="008F79F8">
            <w:rPr>
              <w:rFonts w:ascii="Traditional Arabic" w:hAnsi="Traditional Arabic" w:cs="Traditional Arabic"/>
              <w:sz w:val="28"/>
              <w:szCs w:val="28"/>
              <w:rtl/>
            </w:rPr>
            <w:fldChar w:fldCharType="separate"/>
          </w:r>
          <w:r w:rsidR="008F79F8" w:rsidRPr="008F79F8">
            <w:rPr>
              <w:rFonts w:ascii="Traditional Arabic" w:hAnsi="Traditional Arabic" w:cs="Traditional Arabic"/>
              <w:noProof/>
              <w:sz w:val="28"/>
              <w:szCs w:val="28"/>
            </w:rPr>
            <w:t>(Obschonka, 2020, p. 20)</w:t>
          </w:r>
          <w:r w:rsidR="008F79F8">
            <w:rPr>
              <w:rFonts w:ascii="Traditional Arabic" w:hAnsi="Traditional Arabic" w:cs="Traditional Arabic"/>
              <w:sz w:val="28"/>
              <w:szCs w:val="28"/>
              <w:rtl/>
            </w:rPr>
            <w:fldChar w:fldCharType="end"/>
          </w:r>
        </w:sdtContent>
      </w:sdt>
      <w:r w:rsidRPr="00BA65B6">
        <w:rPr>
          <w:rFonts w:ascii="Traditional Arabic" w:hAnsi="Traditional Arabic" w:cs="Traditional Arabic"/>
          <w:sz w:val="28"/>
          <w:szCs w:val="28"/>
          <w:lang w:val="fr-FR" w:bidi="ar-EG"/>
        </w:rPr>
        <w:t>.</w:t>
      </w:r>
      <w:r>
        <w:rPr>
          <w:rFonts w:ascii="Traditional Arabic" w:hAnsi="Traditional Arabic" w:cs="Traditional Arabic" w:hint="cs"/>
          <w:sz w:val="28"/>
          <w:szCs w:val="28"/>
          <w:rtl/>
          <w:lang w:val="fr-FR" w:bidi="ar-EG"/>
        </w:rPr>
        <w:t xml:space="preserve"> </w:t>
      </w:r>
      <w:r w:rsidRPr="00BA65B6">
        <w:rPr>
          <w:rFonts w:ascii="Traditional Arabic" w:hAnsi="Traditional Arabic" w:cs="Traditional Arabic"/>
          <w:sz w:val="28"/>
          <w:szCs w:val="28"/>
          <w:rtl/>
        </w:rPr>
        <w:t>وتتمثل تلك المساهمات في</w:t>
      </w:r>
      <w:r>
        <w:rPr>
          <w:rFonts w:ascii="Traditional Arabic" w:hAnsi="Traditional Arabic" w:cs="Traditional Arabic" w:hint="cs"/>
          <w:sz w:val="28"/>
          <w:szCs w:val="28"/>
          <w:rtl/>
          <w:lang w:val="fr-FR" w:bidi="ar-EG"/>
        </w:rPr>
        <w:t>:</w:t>
      </w:r>
    </w:p>
    <w:p w14:paraId="53F2538F" w14:textId="45BF412A" w:rsidR="00BA65B6" w:rsidRPr="00BA65B6" w:rsidRDefault="00BA65B6" w:rsidP="00BA65B6">
      <w:pPr>
        <w:pStyle w:val="Paragraphedeliste"/>
        <w:numPr>
          <w:ilvl w:val="0"/>
          <w:numId w:val="41"/>
        </w:numPr>
        <w:jc w:val="both"/>
        <w:rPr>
          <w:rFonts w:ascii="Traditional Arabic" w:hAnsi="Traditional Arabic" w:cs="Traditional Arabic"/>
          <w:sz w:val="28"/>
          <w:szCs w:val="28"/>
          <w:lang w:val="fr-FR" w:bidi="ar-EG"/>
        </w:rPr>
      </w:pPr>
      <w:r w:rsidRPr="00BA65B6">
        <w:rPr>
          <w:rFonts w:ascii="Traditional Arabic" w:hAnsi="Traditional Arabic" w:cs="Traditional Arabic"/>
          <w:sz w:val="28"/>
          <w:szCs w:val="28"/>
          <w:rtl/>
        </w:rPr>
        <w:t xml:space="preserve">تعزيز الابتكار </w:t>
      </w:r>
      <w:proofErr w:type="spellStart"/>
      <w:r w:rsidRPr="00BA65B6">
        <w:rPr>
          <w:rFonts w:ascii="Traditional Arabic" w:hAnsi="Traditional Arabic" w:cs="Traditional Arabic"/>
          <w:sz w:val="28"/>
          <w:szCs w:val="28"/>
          <w:rtl/>
        </w:rPr>
        <w:t>وإقتناص</w:t>
      </w:r>
      <w:proofErr w:type="spellEnd"/>
      <w:r w:rsidRPr="00BA65B6">
        <w:rPr>
          <w:rFonts w:ascii="Traditional Arabic" w:hAnsi="Traditional Arabic" w:cs="Traditional Arabic"/>
          <w:sz w:val="28"/>
          <w:szCs w:val="28"/>
          <w:rtl/>
        </w:rPr>
        <w:t xml:space="preserve"> </w:t>
      </w:r>
      <w:proofErr w:type="gramStart"/>
      <w:r w:rsidRPr="00BA65B6">
        <w:rPr>
          <w:rFonts w:ascii="Traditional Arabic" w:hAnsi="Traditional Arabic" w:cs="Traditional Arabic"/>
          <w:sz w:val="28"/>
          <w:szCs w:val="28"/>
          <w:rtl/>
        </w:rPr>
        <w:t>الفرص</w:t>
      </w:r>
      <w:r w:rsidRPr="00BA65B6">
        <w:rPr>
          <w:rFonts w:ascii="Traditional Arabic" w:hAnsi="Traditional Arabic" w:cs="Traditional Arabic"/>
          <w:sz w:val="28"/>
          <w:szCs w:val="28"/>
          <w:lang w:val="fr-FR" w:bidi="ar-EG"/>
        </w:rPr>
        <w:t xml:space="preserve"> :</w:t>
      </w:r>
      <w:r w:rsidRPr="00BA65B6">
        <w:rPr>
          <w:rFonts w:ascii="Traditional Arabic" w:hAnsi="Traditional Arabic" w:cs="Traditional Arabic"/>
          <w:sz w:val="28"/>
          <w:szCs w:val="28"/>
          <w:rtl/>
        </w:rPr>
        <w:t>يؤدي</w:t>
      </w:r>
      <w:proofErr w:type="gramEnd"/>
      <w:r w:rsidRPr="00BA65B6">
        <w:rPr>
          <w:rFonts w:ascii="Traditional Arabic" w:hAnsi="Traditional Arabic" w:cs="Traditional Arabic"/>
          <w:sz w:val="28"/>
          <w:szCs w:val="28"/>
          <w:rtl/>
        </w:rPr>
        <w:t xml:space="preserve"> الذكاء الاصطناعي دورا حاسما في قيادة التحول الرقمي للمؤسسات الناشئة، حيث يساهم في فتح آفاق جديدة للفرص التجارية من خلال منح رواد الأعمال القدرة على اكتشاف نماذج مبتكرة لأعمالهم</w:t>
      </w:r>
      <w:r w:rsidRPr="00BA65B6">
        <w:rPr>
          <w:rFonts w:ascii="Traditional Arabic" w:hAnsi="Traditional Arabic" w:cs="Traditional Arabic"/>
          <w:sz w:val="28"/>
          <w:szCs w:val="28"/>
          <w:lang w:val="fr-FR" w:bidi="ar-EG"/>
        </w:rPr>
        <w:t>.</w:t>
      </w:r>
    </w:p>
    <w:p w14:paraId="4AF24A36" w14:textId="78C24410" w:rsidR="00BA65B6" w:rsidRPr="00BA65B6" w:rsidRDefault="00BA65B6" w:rsidP="00BA65B6">
      <w:pPr>
        <w:jc w:val="both"/>
        <w:rPr>
          <w:rFonts w:ascii="Traditional Arabic" w:hAnsi="Traditional Arabic" w:cs="Traditional Arabic"/>
          <w:sz w:val="28"/>
          <w:szCs w:val="28"/>
          <w:lang w:val="fr-FR" w:bidi="ar-EG"/>
        </w:rPr>
      </w:pPr>
      <w:r w:rsidRPr="00BA65B6">
        <w:rPr>
          <w:rFonts w:ascii="Traditional Arabic" w:hAnsi="Traditional Arabic" w:cs="Traditional Arabic"/>
          <w:sz w:val="28"/>
          <w:szCs w:val="28"/>
          <w:rtl/>
        </w:rPr>
        <w:t>أما التحدي الأبرز الذي يواجه رواد الأعمال في هذه المرحلة، فهو تكييف الأساليب التقليدية عبر تقنيات الذكاء الاصطناعي لتحقيق تحسينات ملموسة في الأداء والابتكار</w:t>
      </w:r>
      <w:r>
        <w:rPr>
          <w:rFonts w:ascii="Traditional Arabic" w:hAnsi="Traditional Arabic" w:cs="Traditional Arabic" w:hint="cs"/>
          <w:sz w:val="28"/>
          <w:szCs w:val="28"/>
          <w:rtl/>
          <w:lang w:val="fr-FR" w:bidi="ar-EG"/>
        </w:rPr>
        <w:t xml:space="preserve">. </w:t>
      </w:r>
      <w:r w:rsidRPr="00BA65B6">
        <w:rPr>
          <w:rFonts w:ascii="Traditional Arabic" w:hAnsi="Traditional Arabic" w:cs="Traditional Arabic"/>
          <w:sz w:val="28"/>
          <w:szCs w:val="28"/>
          <w:rtl/>
        </w:rPr>
        <w:t>حيث أثبتت الدراسات الحديثة هذه الأهمية من خلال دعمها للأنشطة الريادية وابتكار نماذج أعمال جديدة. فعلى سبيل المثال، يمكن للذكاء الاصطناعي تحليل التغريدات وآراء المستهلكين عبر التطبيقات الإلكترونية التجارية وشبكات التواصل الاجتماعي لاستخلاص الأنماط السلوكية لديهم، مما يمكن المؤسسات من التنبؤ باحتياجات المستهلكين بشكل أكثر دقة</w:t>
      </w:r>
      <w:r w:rsidRPr="00BA65B6">
        <w:rPr>
          <w:rFonts w:ascii="Traditional Arabic" w:hAnsi="Traditional Arabic" w:cs="Traditional Arabic"/>
          <w:sz w:val="28"/>
          <w:szCs w:val="28"/>
          <w:lang w:val="fr-FR" w:bidi="ar-EG"/>
        </w:rPr>
        <w:t>.</w:t>
      </w:r>
      <w:r w:rsidR="00790915">
        <w:rPr>
          <w:rFonts w:ascii="Traditional Arabic" w:hAnsi="Traditional Arabic" w:cs="Traditional Arabic"/>
          <w:sz w:val="28"/>
          <w:szCs w:val="28"/>
          <w:lang w:val="fr-FR" w:bidi="ar-EG"/>
        </w:rPr>
        <w:t xml:space="preserve"> </w:t>
      </w:r>
      <w:sdt>
        <w:sdtPr>
          <w:rPr>
            <w:rFonts w:ascii="Traditional Arabic" w:hAnsi="Traditional Arabic" w:cs="Traditional Arabic"/>
            <w:sz w:val="28"/>
            <w:szCs w:val="28"/>
            <w:rtl/>
            <w:lang w:val="fr-FR" w:bidi="ar-EG"/>
          </w:rPr>
          <w:id w:val="-1463647069"/>
          <w:citation/>
        </w:sdtPr>
        <w:sdtContent>
          <w:r w:rsidR="00790915">
            <w:rPr>
              <w:rFonts w:ascii="Traditional Arabic" w:hAnsi="Traditional Arabic" w:cs="Traditional Arabic"/>
              <w:sz w:val="28"/>
              <w:szCs w:val="28"/>
              <w:rtl/>
              <w:lang w:val="fr-FR" w:bidi="ar-EG"/>
            </w:rPr>
            <w:fldChar w:fldCharType="begin"/>
          </w:r>
          <w:r w:rsidR="00790915">
            <w:rPr>
              <w:rFonts w:ascii="Traditional Arabic" w:hAnsi="Traditional Arabic" w:cs="Traditional Arabic"/>
              <w:sz w:val="28"/>
              <w:szCs w:val="28"/>
              <w:lang w:val="fr-FR" w:bidi="ar-EG"/>
            </w:rPr>
            <w:instrText xml:space="preserve">CITATION Lev20 \p 804 \l 1036 </w:instrText>
          </w:r>
          <w:r w:rsidR="00790915">
            <w:rPr>
              <w:rFonts w:ascii="Traditional Arabic" w:hAnsi="Traditional Arabic" w:cs="Traditional Arabic"/>
              <w:sz w:val="28"/>
              <w:szCs w:val="28"/>
              <w:rtl/>
              <w:lang w:val="fr-FR" w:bidi="ar-EG"/>
            </w:rPr>
            <w:fldChar w:fldCharType="separate"/>
          </w:r>
          <w:r w:rsidR="00790915" w:rsidRPr="00790915">
            <w:rPr>
              <w:rFonts w:ascii="Traditional Arabic" w:hAnsi="Traditional Arabic" w:cs="Traditional Arabic"/>
              <w:noProof/>
              <w:sz w:val="28"/>
              <w:szCs w:val="28"/>
              <w:lang w:val="fr-FR" w:bidi="ar-EG"/>
            </w:rPr>
            <w:t>(L'evesque, 2020, p. 804)</w:t>
          </w:r>
          <w:r w:rsidR="00790915">
            <w:rPr>
              <w:rFonts w:ascii="Traditional Arabic" w:hAnsi="Traditional Arabic" w:cs="Traditional Arabic"/>
              <w:sz w:val="28"/>
              <w:szCs w:val="28"/>
              <w:rtl/>
              <w:lang w:val="fr-FR" w:bidi="ar-EG"/>
            </w:rPr>
            <w:fldChar w:fldCharType="end"/>
          </w:r>
        </w:sdtContent>
      </w:sdt>
    </w:p>
    <w:p w14:paraId="2C009E08" w14:textId="470B9391" w:rsidR="00BA65B6" w:rsidRPr="00BA65B6" w:rsidRDefault="00BA65B6" w:rsidP="00BA65B6">
      <w:pPr>
        <w:pStyle w:val="Paragraphedeliste"/>
        <w:numPr>
          <w:ilvl w:val="0"/>
          <w:numId w:val="41"/>
        </w:numPr>
        <w:jc w:val="both"/>
        <w:rPr>
          <w:rFonts w:ascii="Traditional Arabic" w:hAnsi="Traditional Arabic" w:cs="Traditional Arabic"/>
          <w:sz w:val="28"/>
          <w:szCs w:val="28"/>
          <w:lang w:val="fr-FR" w:bidi="ar-EG"/>
        </w:rPr>
      </w:pPr>
      <w:r w:rsidRPr="00BA65B6">
        <w:rPr>
          <w:rFonts w:ascii="Traditional Arabic" w:hAnsi="Traditional Arabic" w:cs="Traditional Arabic"/>
          <w:sz w:val="28"/>
          <w:szCs w:val="28"/>
          <w:rtl/>
        </w:rPr>
        <w:t xml:space="preserve">تحسين </w:t>
      </w:r>
      <w:proofErr w:type="spellStart"/>
      <w:proofErr w:type="gramStart"/>
      <w:r w:rsidRPr="00BA65B6">
        <w:rPr>
          <w:rFonts w:ascii="Traditional Arabic" w:hAnsi="Traditional Arabic" w:cs="Traditional Arabic"/>
          <w:sz w:val="28"/>
          <w:szCs w:val="28"/>
          <w:rtl/>
        </w:rPr>
        <w:t>الآداء</w:t>
      </w:r>
      <w:proofErr w:type="spellEnd"/>
      <w:r w:rsidRPr="00BA65B6">
        <w:rPr>
          <w:rFonts w:ascii="Traditional Arabic" w:hAnsi="Traditional Arabic" w:cs="Traditional Arabic"/>
          <w:sz w:val="28"/>
          <w:szCs w:val="28"/>
          <w:lang w:val="fr-FR" w:bidi="ar-EG"/>
        </w:rPr>
        <w:t xml:space="preserve"> :</w:t>
      </w:r>
      <w:r w:rsidRPr="00BA65B6">
        <w:rPr>
          <w:rFonts w:ascii="Traditional Arabic" w:hAnsi="Traditional Arabic" w:cs="Traditional Arabic"/>
          <w:sz w:val="28"/>
          <w:szCs w:val="28"/>
          <w:rtl/>
        </w:rPr>
        <w:t>تواجه</w:t>
      </w:r>
      <w:proofErr w:type="gramEnd"/>
      <w:r w:rsidRPr="00BA65B6">
        <w:rPr>
          <w:rFonts w:ascii="Traditional Arabic" w:hAnsi="Traditional Arabic" w:cs="Traditional Arabic"/>
          <w:sz w:val="28"/>
          <w:szCs w:val="28"/>
          <w:rtl/>
        </w:rPr>
        <w:t xml:space="preserve"> المؤسسات الناشئة اليوم تحديات تكنولوجية متسارعة، مما يجبرها على الاستعانة بحلول مبتكرة لمواكبة هذا التطور السريع من جهة، وتحسين أدائها من جهة أخرى</w:t>
      </w:r>
      <w:r w:rsidRPr="00BA65B6">
        <w:rPr>
          <w:rFonts w:ascii="Traditional Arabic" w:hAnsi="Traditional Arabic" w:cs="Traditional Arabic"/>
          <w:sz w:val="28"/>
          <w:szCs w:val="28"/>
          <w:lang w:val="fr-FR" w:bidi="ar-EG"/>
        </w:rPr>
        <w:t>.</w:t>
      </w:r>
    </w:p>
    <w:p w14:paraId="64F4E02C" w14:textId="77777777" w:rsidR="00BA65B6" w:rsidRPr="00BA65B6" w:rsidRDefault="00BA65B6" w:rsidP="00BA65B6">
      <w:pPr>
        <w:jc w:val="both"/>
        <w:rPr>
          <w:rFonts w:ascii="Traditional Arabic" w:hAnsi="Traditional Arabic" w:cs="Traditional Arabic"/>
          <w:sz w:val="28"/>
          <w:szCs w:val="28"/>
          <w:lang w:val="fr-FR" w:bidi="ar-EG"/>
        </w:rPr>
      </w:pPr>
      <w:r w:rsidRPr="00BA65B6">
        <w:rPr>
          <w:rFonts w:ascii="Traditional Arabic" w:hAnsi="Traditional Arabic" w:cs="Traditional Arabic"/>
          <w:sz w:val="28"/>
          <w:szCs w:val="28"/>
          <w:rtl/>
        </w:rPr>
        <w:lastRenderedPageBreak/>
        <w:t>ويعد الذكاء الاصطناعي أحد أبرز الحلول المتاحة في مثل هذه الظروف فله دور مهم في تعزيز الكفاءة الإنتاجية وإيجاد حلول واستراتيجيات قادرة على مواكبة هذه المتغيرات، وذلك من خلال</w:t>
      </w:r>
      <w:r w:rsidRPr="00BA65B6">
        <w:rPr>
          <w:rFonts w:ascii="Traditional Arabic" w:hAnsi="Traditional Arabic" w:cs="Traditional Arabic"/>
          <w:sz w:val="28"/>
          <w:szCs w:val="28"/>
          <w:lang w:val="fr-FR" w:bidi="ar-EG"/>
        </w:rPr>
        <w:t>:</w:t>
      </w:r>
    </w:p>
    <w:p w14:paraId="065AC724" w14:textId="77777777" w:rsidR="00BA65B6" w:rsidRPr="00BA65B6" w:rsidRDefault="00BA65B6" w:rsidP="00BA65B6">
      <w:pPr>
        <w:jc w:val="both"/>
        <w:rPr>
          <w:rFonts w:ascii="Traditional Arabic" w:hAnsi="Traditional Arabic" w:cs="Traditional Arabic"/>
          <w:sz w:val="28"/>
          <w:szCs w:val="28"/>
          <w:lang w:val="fr-FR" w:bidi="ar-EG"/>
        </w:rPr>
      </w:pPr>
      <w:r w:rsidRPr="00BA65B6">
        <w:rPr>
          <w:rFonts w:ascii="Traditional Arabic" w:hAnsi="Traditional Arabic" w:cs="Traditional Arabic"/>
          <w:sz w:val="28"/>
          <w:szCs w:val="28"/>
          <w:rtl/>
        </w:rPr>
        <w:t xml:space="preserve">تحسين الكفاءة التشغيلية وتبسيط </w:t>
      </w:r>
      <w:proofErr w:type="gramStart"/>
      <w:r w:rsidRPr="00BA65B6">
        <w:rPr>
          <w:rFonts w:ascii="Traditional Arabic" w:hAnsi="Traditional Arabic" w:cs="Traditional Arabic"/>
          <w:sz w:val="28"/>
          <w:szCs w:val="28"/>
          <w:rtl/>
        </w:rPr>
        <w:t>العمليات :</w:t>
      </w:r>
      <w:proofErr w:type="gramEnd"/>
      <w:r w:rsidRPr="00BA65B6">
        <w:rPr>
          <w:rFonts w:ascii="Traditional Arabic" w:hAnsi="Traditional Arabic" w:cs="Traditional Arabic"/>
          <w:sz w:val="28"/>
          <w:szCs w:val="28"/>
          <w:rtl/>
        </w:rPr>
        <w:t xml:space="preserve"> يساهم إدراج تقنيات الذكاء الاصطناعي في المؤسسات الناشئة في تعزيز كفاءتها التشغيلية من خلال الاستعانة بتقنيات الأتمتة</w:t>
      </w:r>
      <w:r w:rsidRPr="00BA65B6">
        <w:rPr>
          <w:rFonts w:ascii="Traditional Arabic" w:hAnsi="Traditional Arabic" w:cs="Traditional Arabic"/>
          <w:sz w:val="28"/>
          <w:szCs w:val="28"/>
          <w:lang w:val="fr-FR" w:bidi="ar-EG"/>
        </w:rPr>
        <w:t xml:space="preserve"> (Automation) </w:t>
      </w:r>
      <w:r w:rsidRPr="00BA65B6">
        <w:rPr>
          <w:rFonts w:ascii="Traditional Arabic" w:hAnsi="Traditional Arabic" w:cs="Traditional Arabic"/>
          <w:sz w:val="28"/>
          <w:szCs w:val="28"/>
          <w:rtl/>
        </w:rPr>
        <w:t>والتعلم الآلي، مما يساعد في تبسيط المهام الروتينية التي تستهلك وقتا وجهدًا كبيرين عند تنفيذها يدويا</w:t>
      </w:r>
      <w:r w:rsidRPr="00BA65B6">
        <w:rPr>
          <w:rFonts w:ascii="Traditional Arabic" w:hAnsi="Traditional Arabic" w:cs="Traditional Arabic"/>
          <w:sz w:val="28"/>
          <w:szCs w:val="28"/>
          <w:lang w:val="fr-FR" w:bidi="ar-EG"/>
        </w:rPr>
        <w:t>.</w:t>
      </w:r>
    </w:p>
    <w:p w14:paraId="1B5671AF" w14:textId="761E65D6" w:rsidR="00BA65B6" w:rsidRPr="00BA65B6" w:rsidRDefault="00BA65B6" w:rsidP="00BA65B6">
      <w:pPr>
        <w:jc w:val="both"/>
        <w:rPr>
          <w:rFonts w:ascii="Traditional Arabic" w:hAnsi="Traditional Arabic" w:cs="Traditional Arabic"/>
          <w:sz w:val="28"/>
          <w:szCs w:val="28"/>
          <w:lang w:val="fr-FR" w:bidi="ar-EG"/>
        </w:rPr>
      </w:pPr>
      <w:r w:rsidRPr="00BA65B6">
        <w:rPr>
          <w:rFonts w:ascii="Traditional Arabic" w:hAnsi="Traditional Arabic" w:cs="Traditional Arabic"/>
          <w:sz w:val="28"/>
          <w:szCs w:val="28"/>
          <w:rtl/>
        </w:rPr>
        <w:t>ويسهم ذلك في تسريع العمليات وخفض التكاليف، فعلى سبيل المثال، يمكن لرائد الأعمال استبدال بعض الوظائف المتكررة بخوارزميات ذكية، مما يؤدي إلى تخفيض النفقات وزيادة الإنتاجية</w:t>
      </w:r>
      <w:r w:rsidRPr="00BA65B6">
        <w:rPr>
          <w:rFonts w:ascii="Traditional Arabic" w:hAnsi="Traditional Arabic" w:cs="Traditional Arabic"/>
          <w:sz w:val="28"/>
          <w:szCs w:val="28"/>
          <w:lang w:val="fr-FR" w:bidi="ar-EG"/>
        </w:rPr>
        <w:t>.</w:t>
      </w:r>
      <w:r w:rsidR="00790915">
        <w:rPr>
          <w:rFonts w:ascii="Traditional Arabic" w:hAnsi="Traditional Arabic" w:cs="Traditional Arabic"/>
          <w:sz w:val="28"/>
          <w:szCs w:val="28"/>
          <w:lang w:val="fr-FR" w:bidi="ar-EG"/>
        </w:rPr>
        <w:t xml:space="preserve"> </w:t>
      </w:r>
      <w:sdt>
        <w:sdtPr>
          <w:rPr>
            <w:rFonts w:ascii="Traditional Arabic" w:hAnsi="Traditional Arabic" w:cs="Traditional Arabic"/>
            <w:sz w:val="28"/>
            <w:szCs w:val="28"/>
            <w:rtl/>
            <w:lang w:val="fr-FR" w:bidi="ar-EG"/>
          </w:rPr>
          <w:id w:val="-654456168"/>
          <w:citation/>
        </w:sdtPr>
        <w:sdtContent>
          <w:r w:rsidR="00790915">
            <w:rPr>
              <w:rFonts w:ascii="Traditional Arabic" w:hAnsi="Traditional Arabic" w:cs="Traditional Arabic"/>
              <w:sz w:val="28"/>
              <w:szCs w:val="28"/>
              <w:rtl/>
              <w:lang w:val="fr-FR" w:bidi="ar-EG"/>
            </w:rPr>
            <w:fldChar w:fldCharType="begin"/>
          </w:r>
          <w:r w:rsidR="00790915">
            <w:rPr>
              <w:rFonts w:ascii="Traditional Arabic" w:hAnsi="Traditional Arabic" w:cs="Traditional Arabic"/>
              <w:sz w:val="28"/>
              <w:szCs w:val="28"/>
              <w:lang w:val="fr-FR" w:bidi="ar-EG"/>
            </w:rPr>
            <w:instrText xml:space="preserve">CITATION Bry17 \p 1531 \l 1036 </w:instrText>
          </w:r>
          <w:r w:rsidR="00790915">
            <w:rPr>
              <w:rFonts w:ascii="Traditional Arabic" w:hAnsi="Traditional Arabic" w:cs="Traditional Arabic"/>
              <w:sz w:val="28"/>
              <w:szCs w:val="28"/>
              <w:rtl/>
              <w:lang w:val="fr-FR" w:bidi="ar-EG"/>
            </w:rPr>
            <w:fldChar w:fldCharType="separate"/>
          </w:r>
          <w:r w:rsidR="00790915" w:rsidRPr="00790915">
            <w:rPr>
              <w:rFonts w:ascii="Traditional Arabic" w:hAnsi="Traditional Arabic" w:cs="Traditional Arabic"/>
              <w:noProof/>
              <w:sz w:val="28"/>
              <w:szCs w:val="28"/>
              <w:lang w:val="fr-FR" w:bidi="ar-EG"/>
            </w:rPr>
            <w:t>(Brynjolfsson, 2017, p. 1531)</w:t>
          </w:r>
          <w:r w:rsidR="00790915">
            <w:rPr>
              <w:rFonts w:ascii="Traditional Arabic" w:hAnsi="Traditional Arabic" w:cs="Traditional Arabic"/>
              <w:sz w:val="28"/>
              <w:szCs w:val="28"/>
              <w:rtl/>
              <w:lang w:val="fr-FR" w:bidi="ar-EG"/>
            </w:rPr>
            <w:fldChar w:fldCharType="end"/>
          </w:r>
        </w:sdtContent>
      </w:sdt>
    </w:p>
    <w:p w14:paraId="5E540091" w14:textId="4A65B45F" w:rsidR="00BA65B6" w:rsidRPr="00BA65B6" w:rsidRDefault="00BA65B6" w:rsidP="00BA65B6">
      <w:pPr>
        <w:jc w:val="both"/>
        <w:rPr>
          <w:rFonts w:ascii="Traditional Arabic" w:hAnsi="Traditional Arabic" w:cs="Traditional Arabic"/>
          <w:sz w:val="28"/>
          <w:szCs w:val="28"/>
          <w:lang w:val="fr-FR" w:bidi="ar-EG"/>
        </w:rPr>
      </w:pPr>
      <w:r>
        <w:rPr>
          <w:rFonts w:ascii="Traditional Arabic" w:hAnsi="Traditional Arabic" w:cs="Traditional Arabic" w:hint="cs"/>
          <w:sz w:val="28"/>
          <w:szCs w:val="28"/>
          <w:rtl/>
          <w:lang w:val="fr-FR" w:bidi="ar-EG"/>
        </w:rPr>
        <w:t xml:space="preserve">تحليل </w:t>
      </w:r>
      <w:r w:rsidRPr="00BA65B6">
        <w:rPr>
          <w:rFonts w:ascii="Traditional Arabic" w:hAnsi="Traditional Arabic" w:cs="Traditional Arabic"/>
          <w:sz w:val="28"/>
          <w:szCs w:val="28"/>
          <w:rtl/>
        </w:rPr>
        <w:t xml:space="preserve">البيانات والتسويق </w:t>
      </w:r>
      <w:proofErr w:type="gramStart"/>
      <w:r w:rsidRPr="00BA65B6">
        <w:rPr>
          <w:rFonts w:ascii="Traditional Arabic" w:hAnsi="Traditional Arabic" w:cs="Traditional Arabic"/>
          <w:sz w:val="28"/>
          <w:szCs w:val="28"/>
          <w:rtl/>
        </w:rPr>
        <w:t>الفعال :</w:t>
      </w:r>
      <w:proofErr w:type="gramEnd"/>
      <w:r w:rsidRPr="00BA65B6">
        <w:rPr>
          <w:rFonts w:ascii="Traditional Arabic" w:hAnsi="Traditional Arabic" w:cs="Traditional Arabic"/>
          <w:sz w:val="28"/>
          <w:szCs w:val="28"/>
          <w:rtl/>
        </w:rPr>
        <w:t xml:space="preserve"> يتيح إدخال تقنيات الذكاء الاصطناعي للمؤسسات الناشئة استغلال كميات ضخمة من البيانات الدراسة وتحليل اتجاهات السوق وسلوك المستهلك، مما يمنح رائد الأعمال القدرة على التنبؤ ووضع استراتيجيات تتلاءم مع تلك التوقعات</w:t>
      </w:r>
      <w:r w:rsidRPr="00BA65B6">
        <w:rPr>
          <w:rFonts w:ascii="Traditional Arabic" w:hAnsi="Traditional Arabic" w:cs="Traditional Arabic"/>
          <w:sz w:val="28"/>
          <w:szCs w:val="28"/>
          <w:lang w:val="fr-FR" w:bidi="ar-EG"/>
        </w:rPr>
        <w:t>.</w:t>
      </w:r>
    </w:p>
    <w:p w14:paraId="2D47DF6A" w14:textId="0BBCDFF3" w:rsidR="00BA65B6" w:rsidRPr="00BA65B6" w:rsidRDefault="00BA65B6" w:rsidP="00C64C26">
      <w:pPr>
        <w:jc w:val="both"/>
        <w:rPr>
          <w:rFonts w:ascii="Traditional Arabic" w:hAnsi="Traditional Arabic" w:cs="Traditional Arabic"/>
          <w:sz w:val="28"/>
          <w:szCs w:val="28"/>
          <w:lang w:val="fr-FR" w:bidi="ar-EG"/>
        </w:rPr>
      </w:pPr>
      <w:r w:rsidRPr="00BA65B6">
        <w:rPr>
          <w:rFonts w:ascii="Traditional Arabic" w:hAnsi="Traditional Arabic" w:cs="Traditional Arabic"/>
          <w:sz w:val="28"/>
          <w:szCs w:val="28"/>
          <w:rtl/>
        </w:rPr>
        <w:t>وفي هذا الصدد، يساعد الذكاء الاصطناعي المؤسسات على تطوير استراتيجيات تسويق فعالة تؤدي إلى</w:t>
      </w:r>
      <w:r w:rsidR="00C64C26">
        <w:rPr>
          <w:rFonts w:ascii="Traditional Arabic" w:hAnsi="Traditional Arabic" w:cs="Traditional Arabic" w:hint="cs"/>
          <w:sz w:val="28"/>
          <w:szCs w:val="28"/>
          <w:rtl/>
          <w:lang w:val="fr-FR" w:bidi="ar-EG"/>
        </w:rPr>
        <w:t xml:space="preserve"> </w:t>
      </w:r>
      <w:r w:rsidRPr="00BA65B6">
        <w:rPr>
          <w:rFonts w:ascii="Traditional Arabic" w:hAnsi="Traditional Arabic" w:cs="Traditional Arabic"/>
          <w:sz w:val="28"/>
          <w:szCs w:val="28"/>
          <w:rtl/>
        </w:rPr>
        <w:t>تحسينات ملموسة في الأداء</w:t>
      </w:r>
      <w:r w:rsidR="00790915">
        <w:rPr>
          <w:rFonts w:ascii="Traditional Arabic" w:hAnsi="Traditional Arabic" w:cs="Traditional Arabic" w:hint="cs"/>
          <w:sz w:val="28"/>
          <w:szCs w:val="28"/>
          <w:rtl/>
        </w:rPr>
        <w:t xml:space="preserve">. </w:t>
      </w:r>
      <w:sdt>
        <w:sdtPr>
          <w:rPr>
            <w:rFonts w:ascii="Traditional Arabic" w:hAnsi="Traditional Arabic" w:cs="Traditional Arabic" w:hint="cs"/>
            <w:sz w:val="28"/>
            <w:szCs w:val="28"/>
            <w:rtl/>
          </w:rPr>
          <w:id w:val="-1233308791"/>
          <w:citation/>
        </w:sdtPr>
        <w:sdtContent>
          <w:r w:rsidR="00790915">
            <w:rPr>
              <w:rFonts w:ascii="Traditional Arabic" w:hAnsi="Traditional Arabic" w:cs="Traditional Arabic"/>
              <w:sz w:val="28"/>
              <w:szCs w:val="28"/>
              <w:rtl/>
            </w:rPr>
            <w:fldChar w:fldCharType="begin"/>
          </w:r>
          <w:r w:rsidR="00790915">
            <w:rPr>
              <w:rFonts w:ascii="Traditional Arabic" w:hAnsi="Traditional Arabic" w:cs="Traditional Arabic"/>
              <w:sz w:val="28"/>
              <w:szCs w:val="28"/>
              <w:lang w:val="fr-FR"/>
            </w:rPr>
            <w:instrText xml:space="preserve">CITATION Pal20 \p 392-400 \l 1036 </w:instrText>
          </w:r>
          <w:r w:rsidR="00790915">
            <w:rPr>
              <w:rFonts w:ascii="Traditional Arabic" w:hAnsi="Traditional Arabic" w:cs="Traditional Arabic"/>
              <w:sz w:val="28"/>
              <w:szCs w:val="28"/>
              <w:rtl/>
            </w:rPr>
            <w:fldChar w:fldCharType="separate"/>
          </w:r>
          <w:r w:rsidR="00790915" w:rsidRPr="00790915">
            <w:rPr>
              <w:rFonts w:ascii="Traditional Arabic" w:hAnsi="Traditional Arabic" w:cs="Traditional Arabic"/>
              <w:noProof/>
              <w:sz w:val="28"/>
              <w:szCs w:val="28"/>
            </w:rPr>
            <w:t>(Palanivelu, 2020, pp. 392-400)</w:t>
          </w:r>
          <w:r w:rsidR="00790915">
            <w:rPr>
              <w:rFonts w:ascii="Traditional Arabic" w:hAnsi="Traditional Arabic" w:cs="Traditional Arabic"/>
              <w:sz w:val="28"/>
              <w:szCs w:val="28"/>
              <w:rtl/>
            </w:rPr>
            <w:fldChar w:fldCharType="end"/>
          </w:r>
        </w:sdtContent>
      </w:sdt>
    </w:p>
    <w:p w14:paraId="35FF50F4" w14:textId="77777777" w:rsidR="00BA65B6" w:rsidRPr="00BA65B6" w:rsidRDefault="00BA65B6" w:rsidP="00BA65B6">
      <w:pPr>
        <w:jc w:val="both"/>
        <w:rPr>
          <w:rFonts w:ascii="Traditional Arabic" w:hAnsi="Traditional Arabic" w:cs="Traditional Arabic"/>
          <w:sz w:val="28"/>
          <w:szCs w:val="28"/>
          <w:lang w:val="fr-FR" w:bidi="ar-EG"/>
        </w:rPr>
      </w:pPr>
      <w:r w:rsidRPr="00BA65B6">
        <w:rPr>
          <w:rFonts w:ascii="Traditional Arabic" w:hAnsi="Traditional Arabic" w:cs="Traditional Arabic"/>
          <w:sz w:val="28"/>
          <w:szCs w:val="28"/>
          <w:rtl/>
        </w:rPr>
        <w:t xml:space="preserve">إدارة المخزون وتوقعات </w:t>
      </w:r>
      <w:proofErr w:type="gramStart"/>
      <w:r w:rsidRPr="00BA65B6">
        <w:rPr>
          <w:rFonts w:ascii="Traditional Arabic" w:hAnsi="Traditional Arabic" w:cs="Traditional Arabic"/>
          <w:sz w:val="28"/>
          <w:szCs w:val="28"/>
          <w:rtl/>
        </w:rPr>
        <w:t>السوق :</w:t>
      </w:r>
      <w:proofErr w:type="gramEnd"/>
      <w:r w:rsidRPr="00BA65B6">
        <w:rPr>
          <w:rFonts w:ascii="Traditional Arabic" w:hAnsi="Traditional Arabic" w:cs="Traditional Arabic"/>
          <w:sz w:val="28"/>
          <w:szCs w:val="28"/>
          <w:rtl/>
        </w:rPr>
        <w:t xml:space="preserve"> تلعب تقنيات الذكاء الاصطناعي دورا مهما في تحسين إدارة المخزون من خلال التنبؤ الدقيق بحجم الطلب وتوجهات العملاء، مما يساعد في تحسين التخطيط وتقليل الفاقد، وبالتالي زيادة الكفاءة التشغيلية للمؤسسة</w:t>
      </w:r>
      <w:r w:rsidRPr="00BA65B6">
        <w:rPr>
          <w:rFonts w:ascii="Traditional Arabic" w:hAnsi="Traditional Arabic" w:cs="Traditional Arabic"/>
          <w:sz w:val="28"/>
          <w:szCs w:val="28"/>
          <w:lang w:val="fr-FR" w:bidi="ar-EG"/>
        </w:rPr>
        <w:t>...</w:t>
      </w:r>
    </w:p>
    <w:p w14:paraId="589A70B4" w14:textId="0D964553" w:rsidR="00BA65B6" w:rsidRPr="00C64C26" w:rsidRDefault="00BA65B6" w:rsidP="00C64C26">
      <w:pPr>
        <w:pStyle w:val="Paragraphedeliste"/>
        <w:numPr>
          <w:ilvl w:val="0"/>
          <w:numId w:val="41"/>
        </w:numPr>
        <w:jc w:val="both"/>
        <w:rPr>
          <w:rFonts w:ascii="Traditional Arabic" w:hAnsi="Traditional Arabic" w:cs="Traditional Arabic"/>
          <w:sz w:val="28"/>
          <w:szCs w:val="28"/>
          <w:lang w:val="fr-FR" w:bidi="ar-EG"/>
        </w:rPr>
      </w:pPr>
      <w:r w:rsidRPr="00C64C26">
        <w:rPr>
          <w:rFonts w:ascii="Traditional Arabic" w:hAnsi="Traditional Arabic" w:cs="Traditional Arabic"/>
          <w:sz w:val="28"/>
          <w:szCs w:val="28"/>
          <w:rtl/>
        </w:rPr>
        <w:t xml:space="preserve">المساعدة في التسيير </w:t>
      </w:r>
      <w:proofErr w:type="gramStart"/>
      <w:r w:rsidRPr="00C64C26">
        <w:rPr>
          <w:rFonts w:ascii="Traditional Arabic" w:hAnsi="Traditional Arabic" w:cs="Traditional Arabic"/>
          <w:sz w:val="28"/>
          <w:szCs w:val="28"/>
          <w:rtl/>
        </w:rPr>
        <w:t xml:space="preserve">و </w:t>
      </w:r>
      <w:proofErr w:type="spellStart"/>
      <w:r w:rsidRPr="00C64C26">
        <w:rPr>
          <w:rFonts w:ascii="Traditional Arabic" w:hAnsi="Traditional Arabic" w:cs="Traditional Arabic"/>
          <w:sz w:val="28"/>
          <w:szCs w:val="28"/>
          <w:rtl/>
        </w:rPr>
        <w:t>إتخاذ</w:t>
      </w:r>
      <w:proofErr w:type="spellEnd"/>
      <w:proofErr w:type="gramEnd"/>
      <w:r w:rsidRPr="00C64C26">
        <w:rPr>
          <w:rFonts w:ascii="Traditional Arabic" w:hAnsi="Traditional Arabic" w:cs="Traditional Arabic"/>
          <w:sz w:val="28"/>
          <w:szCs w:val="28"/>
          <w:rtl/>
        </w:rPr>
        <w:t xml:space="preserve"> </w:t>
      </w:r>
      <w:proofErr w:type="gramStart"/>
      <w:r w:rsidRPr="00C64C26">
        <w:rPr>
          <w:rFonts w:ascii="Traditional Arabic" w:hAnsi="Traditional Arabic" w:cs="Traditional Arabic"/>
          <w:sz w:val="28"/>
          <w:szCs w:val="28"/>
          <w:rtl/>
        </w:rPr>
        <w:t>القرار</w:t>
      </w:r>
      <w:r w:rsidRPr="00C64C26">
        <w:rPr>
          <w:rFonts w:ascii="Traditional Arabic" w:hAnsi="Traditional Arabic" w:cs="Traditional Arabic"/>
          <w:sz w:val="28"/>
          <w:szCs w:val="28"/>
          <w:lang w:val="fr-FR" w:bidi="ar-EG"/>
        </w:rPr>
        <w:t xml:space="preserve"> :</w:t>
      </w:r>
      <w:r w:rsidRPr="00C64C26">
        <w:rPr>
          <w:rFonts w:ascii="Traditional Arabic" w:hAnsi="Traditional Arabic" w:cs="Traditional Arabic"/>
          <w:sz w:val="28"/>
          <w:szCs w:val="28"/>
          <w:rtl/>
        </w:rPr>
        <w:t>تعد</w:t>
      </w:r>
      <w:proofErr w:type="gramEnd"/>
      <w:r w:rsidRPr="00C64C26">
        <w:rPr>
          <w:rFonts w:ascii="Traditional Arabic" w:hAnsi="Traditional Arabic" w:cs="Traditional Arabic"/>
          <w:sz w:val="28"/>
          <w:szCs w:val="28"/>
          <w:rtl/>
        </w:rPr>
        <w:t xml:space="preserve"> تقنيات الذكاء الاصطناعي أدوات قوية في عملية اتخاذ القرار داخل المؤسسات الناشئة من </w:t>
      </w:r>
      <w:proofErr w:type="gramStart"/>
      <w:r w:rsidRPr="00C64C26">
        <w:rPr>
          <w:rFonts w:ascii="Traditional Arabic" w:hAnsi="Traditional Arabic" w:cs="Traditional Arabic"/>
          <w:sz w:val="28"/>
          <w:szCs w:val="28"/>
          <w:rtl/>
        </w:rPr>
        <w:t>حيث</w:t>
      </w:r>
      <w:r w:rsidRPr="00C64C26">
        <w:rPr>
          <w:rFonts w:ascii="Traditional Arabic" w:hAnsi="Traditional Arabic" w:cs="Traditional Arabic"/>
          <w:sz w:val="28"/>
          <w:szCs w:val="28"/>
          <w:lang w:val="fr-FR" w:bidi="ar-EG"/>
        </w:rPr>
        <w:t xml:space="preserve"> :</w:t>
      </w:r>
      <w:proofErr w:type="gramEnd"/>
      <w:r w:rsidR="001A0B6C" w:rsidRPr="001A0B6C">
        <w:rPr>
          <w:rFonts w:ascii="Traditional Arabic" w:hAnsi="Traditional Arabic" w:cs="Traditional Arabic"/>
          <w:sz w:val="28"/>
          <w:szCs w:val="28"/>
          <w:rtl/>
          <w:lang w:val="fr-FR" w:bidi="ar-EG"/>
        </w:rPr>
        <w:t xml:space="preserve"> </w:t>
      </w:r>
      <w:sdt>
        <w:sdtPr>
          <w:rPr>
            <w:rFonts w:ascii="Traditional Arabic" w:hAnsi="Traditional Arabic" w:cs="Traditional Arabic"/>
            <w:sz w:val="28"/>
            <w:szCs w:val="28"/>
            <w:rtl/>
            <w:lang w:val="fr-FR" w:bidi="ar-EG"/>
          </w:rPr>
          <w:id w:val="-587697607"/>
          <w:citation/>
        </w:sdtPr>
        <w:sdtContent>
          <w:r w:rsidR="001A0B6C">
            <w:rPr>
              <w:rFonts w:ascii="Traditional Arabic" w:hAnsi="Traditional Arabic" w:cs="Traditional Arabic"/>
              <w:sz w:val="28"/>
              <w:szCs w:val="28"/>
              <w:rtl/>
              <w:lang w:val="fr-FR" w:bidi="ar-EG"/>
            </w:rPr>
            <w:fldChar w:fldCharType="begin"/>
          </w:r>
          <w:r w:rsidR="001A0B6C">
            <w:rPr>
              <w:rFonts w:ascii="Traditional Arabic" w:hAnsi="Traditional Arabic" w:cs="Traditional Arabic"/>
              <w:sz w:val="28"/>
              <w:szCs w:val="28"/>
              <w:lang w:val="fr-FR" w:bidi="ar-EG"/>
            </w:rPr>
            <w:instrText xml:space="preserve">CITATION </w:instrText>
          </w:r>
          <w:r w:rsidR="001A0B6C">
            <w:rPr>
              <w:rFonts w:ascii="Traditional Arabic" w:hAnsi="Traditional Arabic" w:cs="Traditional Arabic"/>
              <w:sz w:val="28"/>
              <w:szCs w:val="28"/>
              <w:rtl/>
              <w:lang w:val="fr-FR" w:bidi="ar-EG"/>
            </w:rPr>
            <w:instrText>دهم25</w:instrText>
          </w:r>
          <w:r w:rsidR="001A0B6C">
            <w:rPr>
              <w:rFonts w:ascii="Traditional Arabic" w:hAnsi="Traditional Arabic" w:cs="Traditional Arabic"/>
              <w:sz w:val="28"/>
              <w:szCs w:val="28"/>
              <w:lang w:val="fr-FR" w:bidi="ar-EG"/>
            </w:rPr>
            <w:instrText xml:space="preserve"> \p 68&amp;#1548;69 \l 3073 </w:instrText>
          </w:r>
          <w:r w:rsidR="001A0B6C">
            <w:rPr>
              <w:rFonts w:ascii="Traditional Arabic" w:hAnsi="Traditional Arabic" w:cs="Traditional Arabic"/>
              <w:sz w:val="28"/>
              <w:szCs w:val="28"/>
              <w:rtl/>
              <w:lang w:val="fr-FR" w:bidi="ar-EG"/>
            </w:rPr>
            <w:fldChar w:fldCharType="separate"/>
          </w:r>
          <w:r w:rsidR="001A0B6C" w:rsidRPr="001A0B6C">
            <w:rPr>
              <w:rFonts w:ascii="Traditional Arabic" w:hAnsi="Traditional Arabic" w:cs="Traditional Arabic" w:hint="cs"/>
              <w:noProof/>
              <w:sz w:val="28"/>
              <w:szCs w:val="28"/>
              <w:rtl/>
              <w:lang w:val="fr-FR" w:bidi="ar-EG"/>
            </w:rPr>
            <w:t>(دهمة و بن جروة، 2025 ، صفحة 68،69)</w:t>
          </w:r>
          <w:r w:rsidR="001A0B6C">
            <w:rPr>
              <w:rFonts w:ascii="Traditional Arabic" w:hAnsi="Traditional Arabic" w:cs="Traditional Arabic"/>
              <w:sz w:val="28"/>
              <w:szCs w:val="28"/>
              <w:rtl/>
              <w:lang w:val="fr-FR" w:bidi="ar-EG"/>
            </w:rPr>
            <w:fldChar w:fldCharType="end"/>
          </w:r>
        </w:sdtContent>
      </w:sdt>
    </w:p>
    <w:p w14:paraId="6836DD43" w14:textId="6C41B4B5" w:rsidR="00BA65B6" w:rsidRPr="00BA65B6" w:rsidRDefault="00BA65B6" w:rsidP="00C64C26">
      <w:pPr>
        <w:jc w:val="both"/>
        <w:rPr>
          <w:rFonts w:ascii="Traditional Arabic" w:hAnsi="Traditional Arabic" w:cs="Traditional Arabic"/>
          <w:sz w:val="28"/>
          <w:szCs w:val="28"/>
          <w:lang w:val="fr-FR" w:bidi="ar-EG"/>
        </w:rPr>
      </w:pPr>
      <w:r w:rsidRPr="00BA65B6">
        <w:rPr>
          <w:rFonts w:ascii="Traditional Arabic" w:hAnsi="Traditional Arabic" w:cs="Traditional Arabic"/>
          <w:sz w:val="28"/>
          <w:szCs w:val="28"/>
          <w:rtl/>
        </w:rPr>
        <w:t xml:space="preserve">المساعدة في تقديم </w:t>
      </w:r>
      <w:proofErr w:type="gramStart"/>
      <w:r w:rsidRPr="00BA65B6">
        <w:rPr>
          <w:rFonts w:ascii="Traditional Arabic" w:hAnsi="Traditional Arabic" w:cs="Traditional Arabic"/>
          <w:sz w:val="28"/>
          <w:szCs w:val="28"/>
          <w:rtl/>
        </w:rPr>
        <w:t>تنبؤات :</w:t>
      </w:r>
      <w:proofErr w:type="gramEnd"/>
      <w:r w:rsidRPr="00BA65B6">
        <w:rPr>
          <w:rFonts w:ascii="Traditional Arabic" w:hAnsi="Traditional Arabic" w:cs="Traditional Arabic"/>
          <w:sz w:val="28"/>
          <w:szCs w:val="28"/>
          <w:rtl/>
        </w:rPr>
        <w:t xml:space="preserve"> إن جوهر عمل تقنيات الذكاء الاصطناعي يتمثل في تحويل البيانات إلى</w:t>
      </w:r>
      <w:r w:rsidR="00C64C26">
        <w:rPr>
          <w:rFonts w:ascii="Traditional Arabic" w:hAnsi="Traditional Arabic" w:cs="Traditional Arabic" w:hint="cs"/>
          <w:sz w:val="28"/>
          <w:szCs w:val="28"/>
          <w:rtl/>
          <w:lang w:val="fr-FR"/>
        </w:rPr>
        <w:t xml:space="preserve"> </w:t>
      </w:r>
      <w:r w:rsidRPr="00BA65B6">
        <w:rPr>
          <w:rFonts w:ascii="Traditional Arabic" w:hAnsi="Traditional Arabic" w:cs="Traditional Arabic"/>
          <w:sz w:val="28"/>
          <w:szCs w:val="28"/>
          <w:rtl/>
        </w:rPr>
        <w:t>تنبؤات دقيقة، مما يمنح رائد الأعمال فهما أعمق وقدرة أكبر على اتخاذ قرارات أكثر فاعلية. وبحسب</w:t>
      </w:r>
      <w:r w:rsidRPr="00BA65B6">
        <w:rPr>
          <w:rFonts w:ascii="Traditional Arabic" w:hAnsi="Traditional Arabic" w:cs="Traditional Arabic"/>
          <w:sz w:val="28"/>
          <w:szCs w:val="28"/>
          <w:lang w:val="fr-FR" w:bidi="ar-EG"/>
        </w:rPr>
        <w:t xml:space="preserve"> </w:t>
      </w:r>
      <w:r w:rsidRPr="00BA65B6">
        <w:rPr>
          <w:rFonts w:ascii="Traditional Arabic" w:hAnsi="Traditional Arabic" w:cs="Traditional Arabic"/>
          <w:sz w:val="28"/>
          <w:szCs w:val="28"/>
          <w:rtl/>
        </w:rPr>
        <w:t>أصبحت أنظمة دعم القرار أداة أساسية لرواد الأعمال، حيث تساعدهم في مهام مثل تحديد الفرص، تخصيص الموارد إدارة المخاطر، وتحليل البيانات، مما يسهم في تحسين عملية اتخاذ القرار</w:t>
      </w:r>
      <w:r w:rsidRPr="00BA65B6">
        <w:rPr>
          <w:rFonts w:ascii="Traditional Arabic" w:hAnsi="Traditional Arabic" w:cs="Traditional Arabic"/>
          <w:sz w:val="28"/>
          <w:szCs w:val="28"/>
          <w:lang w:val="fr-FR" w:bidi="ar-EG"/>
        </w:rPr>
        <w:t>.</w:t>
      </w:r>
    </w:p>
    <w:p w14:paraId="12C0699F" w14:textId="18DEF74C" w:rsidR="00BA65B6" w:rsidRPr="00BA65B6" w:rsidRDefault="00BA65B6" w:rsidP="00BA65B6">
      <w:pPr>
        <w:jc w:val="both"/>
        <w:rPr>
          <w:rFonts w:ascii="Traditional Arabic" w:hAnsi="Traditional Arabic" w:cs="Traditional Arabic"/>
          <w:sz w:val="28"/>
          <w:szCs w:val="28"/>
          <w:lang w:val="fr-FR" w:bidi="ar-EG"/>
        </w:rPr>
      </w:pPr>
      <w:r w:rsidRPr="00BA65B6">
        <w:rPr>
          <w:rFonts w:ascii="Traditional Arabic" w:hAnsi="Traditional Arabic" w:cs="Traditional Arabic"/>
          <w:sz w:val="28"/>
          <w:szCs w:val="28"/>
          <w:rtl/>
        </w:rPr>
        <w:t xml:space="preserve">خلق ميزة </w:t>
      </w:r>
      <w:proofErr w:type="gramStart"/>
      <w:r w:rsidRPr="00BA65B6">
        <w:rPr>
          <w:rFonts w:ascii="Traditional Arabic" w:hAnsi="Traditional Arabic" w:cs="Traditional Arabic"/>
          <w:sz w:val="28"/>
          <w:szCs w:val="28"/>
          <w:rtl/>
        </w:rPr>
        <w:t>تنافسية :</w:t>
      </w:r>
      <w:proofErr w:type="gramEnd"/>
      <w:r w:rsidRPr="00BA65B6">
        <w:rPr>
          <w:rFonts w:ascii="Traditional Arabic" w:hAnsi="Traditional Arabic" w:cs="Traditional Arabic"/>
          <w:sz w:val="28"/>
          <w:szCs w:val="28"/>
          <w:rtl/>
        </w:rPr>
        <w:t xml:space="preserve"> يزداد الاعتماد على تحليلات البيانات التنبؤية التي توفرها تقنيات الذكاء الاصطناعي مع تزايد حجم البيانات المتاحة للمؤسسات، إذ تسهم أساليب التحليل المتقدمة في تحسين عملية اتخاذ القرار ودعم رواد </w:t>
      </w:r>
      <w:r w:rsidRPr="00BA65B6">
        <w:rPr>
          <w:rFonts w:ascii="Traditional Arabic" w:hAnsi="Traditional Arabic" w:cs="Traditional Arabic"/>
          <w:sz w:val="28"/>
          <w:szCs w:val="28"/>
          <w:rtl/>
        </w:rPr>
        <w:lastRenderedPageBreak/>
        <w:t xml:space="preserve">الأعمال بشكل أكثر كفاءة توضح </w:t>
      </w:r>
      <w:r w:rsidR="00C64C26">
        <w:rPr>
          <w:rFonts w:ascii="Traditional Arabic" w:hAnsi="Traditional Arabic" w:cs="Traditional Arabic" w:hint="cs"/>
          <w:sz w:val="28"/>
          <w:szCs w:val="28"/>
          <w:rtl/>
        </w:rPr>
        <w:t xml:space="preserve">الدراسات انه </w:t>
      </w:r>
      <w:r w:rsidRPr="00BA65B6">
        <w:rPr>
          <w:rFonts w:ascii="Traditional Arabic" w:hAnsi="Traditional Arabic" w:cs="Traditional Arabic"/>
          <w:sz w:val="28"/>
          <w:szCs w:val="28"/>
          <w:rtl/>
        </w:rPr>
        <w:t>يمكن للذكاء الاصطناعي أن يوفر ميزة تنافسية من خلال دمج تحليل تفضيلات العملاء مع معايير الصناعة، مما يسهم في تعزيز القرارات المستندة إلى البيانات وتحسين استراتيجيات الأعمال</w:t>
      </w:r>
      <w:r w:rsidRPr="00BA65B6">
        <w:rPr>
          <w:rFonts w:ascii="Traditional Arabic" w:hAnsi="Traditional Arabic" w:cs="Traditional Arabic"/>
          <w:sz w:val="28"/>
          <w:szCs w:val="28"/>
          <w:lang w:val="fr-FR" w:bidi="ar-EG"/>
        </w:rPr>
        <w:t>.</w:t>
      </w:r>
    </w:p>
    <w:p w14:paraId="7CB8FEFC" w14:textId="3CC1E066" w:rsidR="00BA65B6" w:rsidRPr="00BA65B6" w:rsidRDefault="00BA65B6" w:rsidP="00C64C26">
      <w:pPr>
        <w:jc w:val="both"/>
        <w:rPr>
          <w:rFonts w:ascii="Traditional Arabic" w:hAnsi="Traditional Arabic" w:cs="Traditional Arabic"/>
          <w:sz w:val="28"/>
          <w:szCs w:val="28"/>
          <w:lang w:val="fr-FR" w:bidi="ar-EG"/>
        </w:rPr>
      </w:pPr>
      <w:r w:rsidRPr="00BA65B6">
        <w:rPr>
          <w:rFonts w:ascii="Traditional Arabic" w:hAnsi="Traditional Arabic" w:cs="Traditional Arabic"/>
          <w:sz w:val="28"/>
          <w:szCs w:val="28"/>
          <w:rtl/>
        </w:rPr>
        <w:t xml:space="preserve">تقليص مساحة عدم </w:t>
      </w:r>
      <w:proofErr w:type="gramStart"/>
      <w:r w:rsidRPr="00BA65B6">
        <w:rPr>
          <w:rFonts w:ascii="Traditional Arabic" w:hAnsi="Traditional Arabic" w:cs="Traditional Arabic"/>
          <w:sz w:val="28"/>
          <w:szCs w:val="28"/>
          <w:rtl/>
        </w:rPr>
        <w:t>اليقين :</w:t>
      </w:r>
      <w:proofErr w:type="gramEnd"/>
      <w:r w:rsidRPr="00BA65B6">
        <w:rPr>
          <w:rFonts w:ascii="Traditional Arabic" w:hAnsi="Traditional Arabic" w:cs="Traditional Arabic"/>
          <w:sz w:val="28"/>
          <w:szCs w:val="28"/>
          <w:rtl/>
        </w:rPr>
        <w:t xml:space="preserve"> إن اتخاذ القرارات في وضعية عدم اليقين يمثل تحديا كبيرا ومخاطرة قد تكون غير محمودة العواقب والمعالجة هذه الوضعية، تقوم تقنيات الذكاء الاصطناعي بهذه المهمة عبر استخدام تحليل البيانات لتقليص مساحة عدم اليقين. حيث يتيح هذا النوع من التقييم لصانع القرار تحديد العوامل غير المؤكدة التي تؤثر بشكل كبير على النتيجة النهائية، مما يمكنه من توجيه الموارد بشكل أكثر كفاءة</w:t>
      </w:r>
      <w:r w:rsidRPr="00BA65B6">
        <w:rPr>
          <w:rFonts w:ascii="Traditional Arabic" w:hAnsi="Traditional Arabic" w:cs="Traditional Arabic"/>
          <w:sz w:val="28"/>
          <w:szCs w:val="28"/>
          <w:lang w:val="fr-FR" w:bidi="ar-EG"/>
        </w:rPr>
        <w:t>.</w:t>
      </w:r>
    </w:p>
    <w:p w14:paraId="259EC222" w14:textId="68981D88" w:rsidR="00C64C26" w:rsidRPr="00C64C26" w:rsidRDefault="00BA65B6" w:rsidP="00C64C26">
      <w:pPr>
        <w:pStyle w:val="Paragraphedeliste"/>
        <w:numPr>
          <w:ilvl w:val="0"/>
          <w:numId w:val="41"/>
        </w:numPr>
        <w:jc w:val="both"/>
        <w:rPr>
          <w:rFonts w:ascii="Traditional Arabic" w:hAnsi="Traditional Arabic" w:cs="Traditional Arabic"/>
          <w:sz w:val="28"/>
          <w:szCs w:val="28"/>
          <w:lang w:val="fr-FR" w:bidi="ar-EG"/>
        </w:rPr>
      </w:pPr>
      <w:proofErr w:type="gramStart"/>
      <w:r w:rsidRPr="00C64C26">
        <w:rPr>
          <w:rFonts w:ascii="Traditional Arabic" w:hAnsi="Traditional Arabic" w:cs="Traditional Arabic"/>
          <w:sz w:val="28"/>
          <w:szCs w:val="28"/>
          <w:rtl/>
        </w:rPr>
        <w:t>التسويق</w:t>
      </w:r>
      <w:r w:rsidRPr="00C64C26">
        <w:rPr>
          <w:rFonts w:ascii="Traditional Arabic" w:hAnsi="Traditional Arabic" w:cs="Traditional Arabic"/>
          <w:sz w:val="28"/>
          <w:szCs w:val="28"/>
          <w:lang w:val="fr-FR" w:bidi="ar-EG"/>
        </w:rPr>
        <w:t xml:space="preserve"> :</w:t>
      </w:r>
      <w:r w:rsidRPr="00C64C26">
        <w:rPr>
          <w:rFonts w:ascii="Traditional Arabic" w:hAnsi="Traditional Arabic" w:cs="Traditional Arabic"/>
          <w:sz w:val="28"/>
          <w:szCs w:val="28"/>
          <w:rtl/>
        </w:rPr>
        <w:t>يعد</w:t>
      </w:r>
      <w:proofErr w:type="gramEnd"/>
      <w:r w:rsidRPr="00C64C26">
        <w:rPr>
          <w:rFonts w:ascii="Traditional Arabic" w:hAnsi="Traditional Arabic" w:cs="Traditional Arabic"/>
          <w:sz w:val="28"/>
          <w:szCs w:val="28"/>
          <w:rtl/>
        </w:rPr>
        <w:t xml:space="preserve"> الذكاء الاصطناعي أداة مهمة في تحليل السوق واتخاذ قرارات التسويق الاستراتيجية، حيث تظهر الأبحاث أن خوارزميات التعلم الآلي تساعد الشركات على التنبؤ بالسلوك الشرائي للعملاء، وتحديد المنتجات الأكثر طلبا في السوق، وتقدير الأسعار المناسبة، حيث تعمل تلك الخوارزميات على تحليل بيانات المبيعات التاريخية وتقديم توصيات حول المنتجات التي يجب التركيز عليها أو التوقف عن تصنيعها، مما يتيح للمؤسسات استغلال مواردها بفعالية أكبر. </w:t>
      </w:r>
      <w:sdt>
        <w:sdtPr>
          <w:rPr>
            <w:rFonts w:ascii="Traditional Arabic" w:hAnsi="Traditional Arabic" w:cs="Traditional Arabic"/>
            <w:sz w:val="28"/>
            <w:szCs w:val="28"/>
            <w:rtl/>
          </w:rPr>
          <w:id w:val="-1034962611"/>
          <w:citation/>
        </w:sdtPr>
        <w:sdtContent>
          <w:r w:rsidR="001A0B6C">
            <w:rPr>
              <w:rFonts w:ascii="Traditional Arabic" w:hAnsi="Traditional Arabic" w:cs="Traditional Arabic"/>
              <w:sz w:val="28"/>
              <w:szCs w:val="28"/>
              <w:rtl/>
            </w:rPr>
            <w:fldChar w:fldCharType="begin"/>
          </w:r>
          <w:r w:rsidR="001A0B6C">
            <w:rPr>
              <w:rFonts w:ascii="Traditional Arabic" w:hAnsi="Traditional Arabic" w:cs="Traditional Arabic"/>
              <w:sz w:val="28"/>
              <w:szCs w:val="28"/>
              <w:rtl/>
              <w:lang w:bidi="ar-EG"/>
            </w:rPr>
            <w:instrText xml:space="preserve"> </w:instrText>
          </w:r>
          <w:r w:rsidR="001A0B6C">
            <w:rPr>
              <w:rFonts w:ascii="Traditional Arabic" w:hAnsi="Traditional Arabic" w:cs="Traditional Arabic" w:hint="cs"/>
              <w:sz w:val="28"/>
              <w:szCs w:val="28"/>
              <w:lang w:bidi="ar-EG"/>
            </w:rPr>
            <w:instrText>CITATION</w:instrText>
          </w:r>
          <w:r w:rsidR="001A0B6C">
            <w:rPr>
              <w:rFonts w:ascii="Traditional Arabic" w:hAnsi="Traditional Arabic" w:cs="Traditional Arabic" w:hint="cs"/>
              <w:sz w:val="28"/>
              <w:szCs w:val="28"/>
              <w:rtl/>
              <w:lang w:bidi="ar-EG"/>
            </w:rPr>
            <w:instrText xml:space="preserve"> </w:instrText>
          </w:r>
          <w:r w:rsidR="001A0B6C">
            <w:rPr>
              <w:rFonts w:ascii="Traditional Arabic" w:hAnsi="Traditional Arabic" w:cs="Traditional Arabic" w:hint="cs"/>
              <w:sz w:val="28"/>
              <w:szCs w:val="28"/>
              <w:lang w:bidi="ar-EG"/>
            </w:rPr>
            <w:instrText>Pal20 \l 3073</w:instrText>
          </w:r>
          <w:r w:rsidR="001A0B6C">
            <w:rPr>
              <w:rFonts w:ascii="Traditional Arabic" w:hAnsi="Traditional Arabic" w:cs="Traditional Arabic"/>
              <w:sz w:val="28"/>
              <w:szCs w:val="28"/>
              <w:rtl/>
              <w:lang w:bidi="ar-EG"/>
            </w:rPr>
            <w:instrText xml:space="preserve"> </w:instrText>
          </w:r>
          <w:r w:rsidR="001A0B6C">
            <w:rPr>
              <w:rFonts w:ascii="Traditional Arabic" w:hAnsi="Traditional Arabic" w:cs="Traditional Arabic"/>
              <w:sz w:val="28"/>
              <w:szCs w:val="28"/>
              <w:rtl/>
            </w:rPr>
            <w:fldChar w:fldCharType="separate"/>
          </w:r>
          <w:r w:rsidR="001A0B6C" w:rsidRPr="001A0B6C">
            <w:rPr>
              <w:rFonts w:ascii="Traditional Arabic" w:hAnsi="Traditional Arabic" w:cs="Traditional Arabic" w:hint="cs"/>
              <w:noProof/>
              <w:sz w:val="28"/>
              <w:szCs w:val="28"/>
              <w:rtl/>
              <w:lang w:bidi="ar-EG"/>
            </w:rPr>
            <w:t>(</w:t>
          </w:r>
          <w:r w:rsidR="001A0B6C" w:rsidRPr="001A0B6C">
            <w:rPr>
              <w:rFonts w:ascii="Traditional Arabic" w:hAnsi="Traditional Arabic" w:cs="Traditional Arabic" w:hint="cs"/>
              <w:noProof/>
              <w:sz w:val="28"/>
              <w:szCs w:val="28"/>
              <w:lang w:bidi="ar-EG"/>
            </w:rPr>
            <w:t>Palanivelu</w:t>
          </w:r>
          <w:r w:rsidR="001A0B6C" w:rsidRPr="001A0B6C">
            <w:rPr>
              <w:rFonts w:ascii="Traditional Arabic" w:hAnsi="Traditional Arabic" w:cs="Traditional Arabic" w:hint="cs"/>
              <w:noProof/>
              <w:sz w:val="28"/>
              <w:szCs w:val="28"/>
              <w:rtl/>
              <w:lang w:bidi="ar-EG"/>
            </w:rPr>
            <w:t>، 2020)</w:t>
          </w:r>
          <w:r w:rsidR="001A0B6C">
            <w:rPr>
              <w:rFonts w:ascii="Traditional Arabic" w:hAnsi="Traditional Arabic" w:cs="Traditional Arabic"/>
              <w:sz w:val="28"/>
              <w:szCs w:val="28"/>
              <w:rtl/>
            </w:rPr>
            <w:fldChar w:fldCharType="end"/>
          </w:r>
        </w:sdtContent>
      </w:sdt>
    </w:p>
    <w:p w14:paraId="62556150" w14:textId="425108E0" w:rsidR="00BA65B6" w:rsidRPr="00C64C26" w:rsidRDefault="00BA65B6" w:rsidP="00C64C26">
      <w:pPr>
        <w:pStyle w:val="Paragraphedeliste"/>
        <w:numPr>
          <w:ilvl w:val="0"/>
          <w:numId w:val="41"/>
        </w:numPr>
        <w:jc w:val="both"/>
        <w:rPr>
          <w:rFonts w:ascii="Traditional Arabic" w:hAnsi="Traditional Arabic" w:cs="Traditional Arabic"/>
          <w:sz w:val="28"/>
          <w:szCs w:val="28"/>
          <w:lang w:val="fr-FR" w:bidi="ar-EG"/>
        </w:rPr>
      </w:pPr>
      <w:r w:rsidRPr="00BA65B6">
        <w:rPr>
          <w:rFonts w:ascii="Traditional Arabic" w:hAnsi="Traditional Arabic" w:cs="Traditional Arabic"/>
          <w:sz w:val="28"/>
          <w:szCs w:val="28"/>
          <w:rtl/>
        </w:rPr>
        <w:t xml:space="preserve">التعليم و </w:t>
      </w:r>
      <w:proofErr w:type="gramStart"/>
      <w:r w:rsidRPr="00BA65B6">
        <w:rPr>
          <w:rFonts w:ascii="Traditional Arabic" w:hAnsi="Traditional Arabic" w:cs="Traditional Arabic"/>
          <w:sz w:val="28"/>
          <w:szCs w:val="28"/>
          <w:rtl/>
        </w:rPr>
        <w:t>البحث</w:t>
      </w:r>
      <w:r w:rsidRPr="00BA65B6">
        <w:rPr>
          <w:rFonts w:ascii="Traditional Arabic" w:hAnsi="Traditional Arabic" w:cs="Traditional Arabic"/>
          <w:sz w:val="28"/>
          <w:szCs w:val="28"/>
          <w:lang w:val="fr-FR" w:bidi="ar-EG"/>
        </w:rPr>
        <w:t xml:space="preserve"> :</w:t>
      </w:r>
      <w:r w:rsidRPr="00C64C26">
        <w:rPr>
          <w:rFonts w:ascii="Traditional Arabic" w:hAnsi="Traditional Arabic" w:cs="Traditional Arabic"/>
          <w:sz w:val="28"/>
          <w:szCs w:val="28"/>
          <w:rtl/>
        </w:rPr>
        <w:t>يعتبر</w:t>
      </w:r>
      <w:proofErr w:type="gramEnd"/>
      <w:r w:rsidRPr="00C64C26">
        <w:rPr>
          <w:rFonts w:ascii="Traditional Arabic" w:hAnsi="Traditional Arabic" w:cs="Traditional Arabic"/>
          <w:sz w:val="28"/>
          <w:szCs w:val="28"/>
          <w:rtl/>
        </w:rPr>
        <w:t xml:space="preserve"> الذكاء الاصطناعي أداة قوية لدعم التعليم والبحث، حيث يوفر العديد من المقومات التي تسهم في تحسين تجربة التعلم والتدريب. فمن جهة، يقرب الذكاء الاصطناعي المسافات بين المتعلم </w:t>
      </w:r>
      <w:proofErr w:type="spellStart"/>
      <w:r w:rsidRPr="00C64C26">
        <w:rPr>
          <w:rFonts w:ascii="Traditional Arabic" w:hAnsi="Traditional Arabic" w:cs="Traditional Arabic"/>
          <w:sz w:val="28"/>
          <w:szCs w:val="28"/>
          <w:rtl/>
        </w:rPr>
        <w:t>والممكون</w:t>
      </w:r>
      <w:proofErr w:type="spellEnd"/>
      <w:r w:rsidRPr="00C64C26">
        <w:rPr>
          <w:rFonts w:ascii="Traditional Arabic" w:hAnsi="Traditional Arabic" w:cs="Traditional Arabic"/>
          <w:sz w:val="28"/>
          <w:szCs w:val="28"/>
          <w:rtl/>
        </w:rPr>
        <w:t>، ومن جهة أخرى، يتيح الوصول المستمر إلى أحدث المعلومات حول البيئة الداخلية والخارجية للمؤسسة</w:t>
      </w:r>
      <w:r w:rsidRPr="00C64C26">
        <w:rPr>
          <w:rFonts w:ascii="Traditional Arabic" w:hAnsi="Traditional Arabic" w:cs="Traditional Arabic"/>
          <w:sz w:val="28"/>
          <w:szCs w:val="28"/>
          <w:lang w:val="fr-FR" w:bidi="ar-EG"/>
        </w:rPr>
        <w:t>.</w:t>
      </w:r>
    </w:p>
    <w:p w14:paraId="00831C39" w14:textId="77777777" w:rsidR="00BA65B6" w:rsidRPr="00BA65B6" w:rsidRDefault="00BA65B6" w:rsidP="00BA65B6">
      <w:pPr>
        <w:jc w:val="both"/>
        <w:rPr>
          <w:rFonts w:ascii="Traditional Arabic" w:hAnsi="Traditional Arabic" w:cs="Traditional Arabic"/>
          <w:sz w:val="28"/>
          <w:szCs w:val="28"/>
          <w:lang w:val="fr-FR" w:bidi="ar-EG"/>
        </w:rPr>
      </w:pPr>
      <w:r w:rsidRPr="00BA65B6">
        <w:rPr>
          <w:rFonts w:ascii="Traditional Arabic" w:hAnsi="Traditional Arabic" w:cs="Traditional Arabic"/>
          <w:sz w:val="28"/>
          <w:szCs w:val="28"/>
          <w:rtl/>
        </w:rPr>
        <w:t xml:space="preserve">كما يسهم التعليم والبحث المعتمد على الذكاء الاصطناعي في إحداث تأثير عملي واضح لدى رواد الأعمال والعاملين، من خلال توفير برامج تدريبية مخصصة تساعدهم على مواجهة مختلف التحديات سواء كانت متكررة أو جديدة. وبذلك يساهم الذكاء الاصطناعي في سد الفجوة بين الجوانب النظرية للبحث وتطبيقاته العملية ضمن ريادة الأعمال </w:t>
      </w:r>
      <w:proofErr w:type="gramStart"/>
      <w:r w:rsidRPr="00BA65B6">
        <w:rPr>
          <w:rFonts w:ascii="Traditional Arabic" w:hAnsi="Traditional Arabic" w:cs="Traditional Arabic"/>
          <w:sz w:val="28"/>
          <w:szCs w:val="28"/>
          <w:rtl/>
        </w:rPr>
        <w:t>عبر</w:t>
      </w:r>
      <w:r w:rsidRPr="00BA65B6">
        <w:rPr>
          <w:rFonts w:ascii="Traditional Arabic" w:hAnsi="Traditional Arabic" w:cs="Traditional Arabic"/>
          <w:sz w:val="28"/>
          <w:szCs w:val="28"/>
          <w:lang w:val="fr-FR" w:bidi="ar-EG"/>
        </w:rPr>
        <w:t xml:space="preserve"> :</w:t>
      </w:r>
      <w:proofErr w:type="gramEnd"/>
    </w:p>
    <w:p w14:paraId="422EAD76" w14:textId="719DD363" w:rsidR="00BA65B6" w:rsidRPr="00BA65B6" w:rsidRDefault="00BA65B6" w:rsidP="00C64C26">
      <w:pPr>
        <w:jc w:val="both"/>
        <w:rPr>
          <w:rFonts w:ascii="Traditional Arabic" w:hAnsi="Traditional Arabic" w:cs="Traditional Arabic"/>
          <w:sz w:val="28"/>
          <w:szCs w:val="28"/>
          <w:lang w:val="fr-FR" w:bidi="ar-EG"/>
        </w:rPr>
      </w:pPr>
      <w:r w:rsidRPr="00BA65B6">
        <w:rPr>
          <w:rFonts w:ascii="Traditional Arabic" w:hAnsi="Traditional Arabic" w:cs="Traditional Arabic"/>
          <w:sz w:val="28"/>
          <w:szCs w:val="28"/>
          <w:rtl/>
        </w:rPr>
        <w:t xml:space="preserve">مواكبة التحول الرقمي في التعليم أدت جائحة كوفيد - 19 إلى تسريع وتيرة التحول نحو التعليم الإلكتروني، وهو ما مكن من اتساع حجم استخدام التكنولوجيا الرقمية في مختلف المجالات، بما في ذلك مجال ريادة الأعمال، حيث برزت أهمية أدوات الذكاء الاصطناعي والواقع المعزز محاكاة البيئات الحقيقية. توفر </w:t>
      </w:r>
      <w:proofErr w:type="spellStart"/>
      <w:r w:rsidRPr="00BA65B6">
        <w:rPr>
          <w:rFonts w:ascii="Traditional Arabic" w:hAnsi="Traditional Arabic" w:cs="Traditional Arabic"/>
          <w:sz w:val="28"/>
          <w:szCs w:val="28"/>
          <w:rtl/>
        </w:rPr>
        <w:t>الرقمنة</w:t>
      </w:r>
      <w:proofErr w:type="spellEnd"/>
      <w:r w:rsidRPr="00BA65B6">
        <w:rPr>
          <w:rFonts w:ascii="Traditional Arabic" w:hAnsi="Traditional Arabic" w:cs="Traditional Arabic"/>
          <w:sz w:val="28"/>
          <w:szCs w:val="28"/>
          <w:rtl/>
        </w:rPr>
        <w:t xml:space="preserve"> إمكانيات واسعة لاستخدام </w:t>
      </w:r>
      <w:r w:rsidRPr="00BA65B6">
        <w:rPr>
          <w:rFonts w:ascii="Traditional Arabic" w:hAnsi="Traditional Arabic" w:cs="Traditional Arabic"/>
          <w:sz w:val="28"/>
          <w:szCs w:val="28"/>
          <w:rtl/>
        </w:rPr>
        <w:lastRenderedPageBreak/>
        <w:t>الأدوات الرقمية الآلية في التعليم، مما يجعلها قابلة للتوسيع والتطبيق على نطاق واسع في التعلم عن بعد، مما يعزز الطموحات الريادية من خلال الابتكارات في طرق</w:t>
      </w:r>
      <w:r w:rsidR="00C64C26">
        <w:rPr>
          <w:rFonts w:ascii="Traditional Arabic" w:hAnsi="Traditional Arabic" w:cs="Traditional Arabic" w:hint="cs"/>
          <w:sz w:val="28"/>
          <w:szCs w:val="28"/>
          <w:rtl/>
          <w:lang w:val="fr-FR" w:bidi="ar-EG"/>
        </w:rPr>
        <w:t xml:space="preserve"> </w:t>
      </w:r>
      <w:r w:rsidRPr="00BA65B6">
        <w:rPr>
          <w:rFonts w:ascii="Traditional Arabic" w:hAnsi="Traditional Arabic" w:cs="Traditional Arabic"/>
          <w:sz w:val="28"/>
          <w:szCs w:val="28"/>
          <w:rtl/>
        </w:rPr>
        <w:t>التدريس والتعلم</w:t>
      </w:r>
      <w:r w:rsidR="00C64C26">
        <w:rPr>
          <w:rFonts w:ascii="Traditional Arabic" w:hAnsi="Traditional Arabic" w:cs="Traditional Arabic" w:hint="cs"/>
          <w:sz w:val="28"/>
          <w:szCs w:val="28"/>
          <w:rtl/>
        </w:rPr>
        <w:t>.</w:t>
      </w:r>
      <w:r w:rsidR="001A0B6C">
        <w:rPr>
          <w:rFonts w:ascii="Traditional Arabic" w:hAnsi="Traditional Arabic" w:cs="Traditional Arabic" w:hint="cs"/>
          <w:sz w:val="28"/>
          <w:szCs w:val="28"/>
          <w:rtl/>
        </w:rPr>
        <w:t xml:space="preserve"> </w:t>
      </w:r>
      <w:sdt>
        <w:sdtPr>
          <w:rPr>
            <w:rFonts w:ascii="Traditional Arabic" w:hAnsi="Traditional Arabic" w:cs="Traditional Arabic" w:hint="cs"/>
            <w:sz w:val="28"/>
            <w:szCs w:val="28"/>
            <w:rtl/>
          </w:rPr>
          <w:id w:val="1820148951"/>
          <w:citation/>
        </w:sdtPr>
        <w:sdtContent>
          <w:r w:rsidR="001A0B6C">
            <w:rPr>
              <w:rFonts w:ascii="Traditional Arabic" w:hAnsi="Traditional Arabic" w:cs="Traditional Arabic"/>
              <w:sz w:val="28"/>
              <w:szCs w:val="28"/>
              <w:rtl/>
            </w:rPr>
            <w:fldChar w:fldCharType="begin"/>
          </w:r>
          <w:r w:rsidR="001A0B6C">
            <w:rPr>
              <w:rFonts w:ascii="Traditional Arabic" w:hAnsi="Traditional Arabic" w:cs="Traditional Arabic"/>
              <w:sz w:val="28"/>
              <w:szCs w:val="28"/>
              <w:lang w:val="fr-FR"/>
            </w:rPr>
            <w:instrText xml:space="preserve">CITATION Mav20 \p 727 \l 1036 </w:instrText>
          </w:r>
          <w:r w:rsidR="001A0B6C">
            <w:rPr>
              <w:rFonts w:ascii="Traditional Arabic" w:hAnsi="Traditional Arabic" w:cs="Traditional Arabic"/>
              <w:sz w:val="28"/>
              <w:szCs w:val="28"/>
              <w:rtl/>
            </w:rPr>
            <w:fldChar w:fldCharType="separate"/>
          </w:r>
          <w:r w:rsidR="001A0B6C" w:rsidRPr="001A0B6C">
            <w:rPr>
              <w:rFonts w:ascii="Traditional Arabic" w:hAnsi="Traditional Arabic" w:cs="Traditional Arabic"/>
              <w:noProof/>
              <w:sz w:val="28"/>
              <w:szCs w:val="28"/>
            </w:rPr>
            <w:t>(Mavlutova, 2020, p. 727)</w:t>
          </w:r>
          <w:r w:rsidR="001A0B6C">
            <w:rPr>
              <w:rFonts w:ascii="Traditional Arabic" w:hAnsi="Traditional Arabic" w:cs="Traditional Arabic"/>
              <w:sz w:val="28"/>
              <w:szCs w:val="28"/>
              <w:rtl/>
            </w:rPr>
            <w:fldChar w:fldCharType="end"/>
          </w:r>
        </w:sdtContent>
      </w:sdt>
    </w:p>
    <w:p w14:paraId="12F9D0F3" w14:textId="5A298F53" w:rsidR="00BA65B6" w:rsidRPr="00BA65B6" w:rsidRDefault="00BA65B6" w:rsidP="00C64C26">
      <w:pPr>
        <w:jc w:val="both"/>
        <w:rPr>
          <w:rFonts w:ascii="Traditional Arabic" w:hAnsi="Traditional Arabic" w:cs="Traditional Arabic"/>
          <w:sz w:val="28"/>
          <w:szCs w:val="28"/>
          <w:lang w:val="fr-FR" w:bidi="ar-EG"/>
        </w:rPr>
      </w:pPr>
      <w:r w:rsidRPr="00BA65B6">
        <w:rPr>
          <w:rFonts w:ascii="Traditional Arabic" w:hAnsi="Traditional Arabic" w:cs="Traditional Arabic"/>
          <w:sz w:val="28"/>
          <w:szCs w:val="28"/>
          <w:rtl/>
        </w:rPr>
        <w:t>تعزيز التوجه الريادي لدى الطلبة الجامعيين</w:t>
      </w:r>
      <w:r w:rsidR="00C64C26">
        <w:rPr>
          <w:rFonts w:ascii="Traditional Arabic" w:hAnsi="Traditional Arabic" w:cs="Traditional Arabic" w:hint="cs"/>
          <w:sz w:val="28"/>
          <w:szCs w:val="28"/>
          <w:rtl/>
        </w:rPr>
        <w:t>:</w:t>
      </w:r>
      <w:r w:rsidRPr="00BA65B6">
        <w:rPr>
          <w:rFonts w:ascii="Traditional Arabic" w:hAnsi="Traditional Arabic" w:cs="Traditional Arabic"/>
          <w:sz w:val="28"/>
          <w:szCs w:val="28"/>
          <w:rtl/>
        </w:rPr>
        <w:t xml:space="preserve"> يساهم الذكاء الاصطناعي في تعزيز التوجه</w:t>
      </w:r>
      <w:r w:rsidR="00C64C26">
        <w:rPr>
          <w:rFonts w:ascii="Traditional Arabic" w:hAnsi="Traditional Arabic" w:cs="Traditional Arabic" w:hint="cs"/>
          <w:sz w:val="28"/>
          <w:szCs w:val="28"/>
          <w:rtl/>
          <w:lang w:val="fr-FR"/>
        </w:rPr>
        <w:t xml:space="preserve"> </w:t>
      </w:r>
      <w:r w:rsidRPr="00BA65B6">
        <w:rPr>
          <w:rFonts w:ascii="Traditional Arabic" w:hAnsi="Traditional Arabic" w:cs="Traditional Arabic"/>
          <w:sz w:val="28"/>
          <w:szCs w:val="28"/>
          <w:rtl/>
        </w:rPr>
        <w:t>الريادي لدى الطلبة، حيث يزداد إقبالهم على تعلم ريادة الأعمال في الجامعات التي تقدم تعليما يعتمد على تقنيات الذكاء الاصطناعي، مما يعزز الأنشطة الريادية على المستوى الجامعي</w:t>
      </w:r>
      <w:r w:rsidRPr="00BA65B6">
        <w:rPr>
          <w:rFonts w:ascii="Traditional Arabic" w:hAnsi="Traditional Arabic" w:cs="Traditional Arabic"/>
          <w:sz w:val="28"/>
          <w:szCs w:val="28"/>
          <w:lang w:val="fr-FR" w:bidi="ar-EG"/>
        </w:rPr>
        <w:t>.</w:t>
      </w:r>
    </w:p>
    <w:p w14:paraId="4C14AA80" w14:textId="77777777" w:rsidR="00BA65B6" w:rsidRPr="00BA65B6" w:rsidRDefault="00BA65B6" w:rsidP="00BA65B6">
      <w:pPr>
        <w:jc w:val="both"/>
        <w:rPr>
          <w:rFonts w:ascii="Traditional Arabic" w:hAnsi="Traditional Arabic" w:cs="Traditional Arabic"/>
          <w:sz w:val="28"/>
          <w:szCs w:val="28"/>
          <w:lang w:val="fr-FR" w:bidi="ar-EG"/>
        </w:rPr>
      </w:pPr>
      <w:r w:rsidRPr="00BA65B6">
        <w:rPr>
          <w:rFonts w:ascii="Traditional Arabic" w:hAnsi="Traditional Arabic" w:cs="Traditional Arabic"/>
          <w:sz w:val="28"/>
          <w:szCs w:val="28"/>
          <w:rtl/>
        </w:rPr>
        <w:t xml:space="preserve">دعم الابتكار </w:t>
      </w:r>
      <w:proofErr w:type="gramStart"/>
      <w:r w:rsidRPr="00BA65B6">
        <w:rPr>
          <w:rFonts w:ascii="Traditional Arabic" w:hAnsi="Traditional Arabic" w:cs="Traditional Arabic"/>
          <w:sz w:val="28"/>
          <w:szCs w:val="28"/>
          <w:rtl/>
        </w:rPr>
        <w:t>و تعزيز</w:t>
      </w:r>
      <w:proofErr w:type="gramEnd"/>
      <w:r w:rsidRPr="00BA65B6">
        <w:rPr>
          <w:rFonts w:ascii="Traditional Arabic" w:hAnsi="Traditional Arabic" w:cs="Traditional Arabic"/>
          <w:sz w:val="28"/>
          <w:szCs w:val="28"/>
          <w:rtl/>
        </w:rPr>
        <w:t xml:space="preserve"> ريادة الأعمال تشير بعض الدراسات إلى أن الثورة الصناعية الرابعة، المدعومة بتقنيات الذكاء الاصطناعي تساهم بشكل رئيسي في دعم الابتكار وتعزيز ريادة الأعمال من خلال إعداد قوى عاملة مؤهلة، تمتلك المهارات اللازمة للريادة والابتكار، مما يسهم في بناء مجتمع تقني وريادي</w:t>
      </w:r>
      <w:r w:rsidRPr="00BA65B6">
        <w:rPr>
          <w:rFonts w:ascii="Traditional Arabic" w:hAnsi="Traditional Arabic" w:cs="Traditional Arabic"/>
          <w:sz w:val="28"/>
          <w:szCs w:val="28"/>
          <w:lang w:val="fr-FR" w:bidi="ar-EG"/>
        </w:rPr>
        <w:t>.</w:t>
      </w:r>
    </w:p>
    <w:p w14:paraId="173460CC" w14:textId="726A498E" w:rsidR="00BA65B6" w:rsidRPr="00BA65B6" w:rsidRDefault="00BA65B6" w:rsidP="00C64C26">
      <w:pPr>
        <w:jc w:val="both"/>
        <w:rPr>
          <w:rFonts w:ascii="Traditional Arabic" w:hAnsi="Traditional Arabic" w:cs="Traditional Arabic"/>
          <w:sz w:val="28"/>
          <w:szCs w:val="28"/>
          <w:lang w:val="fr-FR" w:bidi="ar-EG"/>
        </w:rPr>
      </w:pPr>
      <w:r w:rsidRPr="00BA65B6">
        <w:rPr>
          <w:rFonts w:ascii="Traditional Arabic" w:hAnsi="Traditional Arabic" w:cs="Traditional Arabic"/>
          <w:sz w:val="28"/>
          <w:szCs w:val="28"/>
          <w:rtl/>
        </w:rPr>
        <w:t xml:space="preserve">تبادل المعارف </w:t>
      </w:r>
      <w:proofErr w:type="gramStart"/>
      <w:r w:rsidRPr="00BA65B6">
        <w:rPr>
          <w:rFonts w:ascii="Traditional Arabic" w:hAnsi="Traditional Arabic" w:cs="Traditional Arabic"/>
          <w:sz w:val="28"/>
          <w:szCs w:val="28"/>
          <w:rtl/>
        </w:rPr>
        <w:t>و إيجاد</w:t>
      </w:r>
      <w:proofErr w:type="gramEnd"/>
      <w:r w:rsidRPr="00BA65B6">
        <w:rPr>
          <w:rFonts w:ascii="Traditional Arabic" w:hAnsi="Traditional Arabic" w:cs="Traditional Arabic"/>
          <w:sz w:val="28"/>
          <w:szCs w:val="28"/>
          <w:rtl/>
        </w:rPr>
        <w:t xml:space="preserve"> </w:t>
      </w:r>
      <w:proofErr w:type="gramStart"/>
      <w:r w:rsidRPr="00BA65B6">
        <w:rPr>
          <w:rFonts w:ascii="Traditional Arabic" w:hAnsi="Traditional Arabic" w:cs="Traditional Arabic"/>
          <w:sz w:val="28"/>
          <w:szCs w:val="28"/>
          <w:rtl/>
        </w:rPr>
        <w:t>الحلول :</w:t>
      </w:r>
      <w:proofErr w:type="gramEnd"/>
      <w:r w:rsidRPr="00BA65B6">
        <w:rPr>
          <w:rFonts w:ascii="Traditional Arabic" w:hAnsi="Traditional Arabic" w:cs="Traditional Arabic"/>
          <w:sz w:val="28"/>
          <w:szCs w:val="28"/>
          <w:rtl/>
        </w:rPr>
        <w:t xml:space="preserve"> تقدم تقنيات الذكاء الاصطناعي دروسا جديدة لرواد الأعمال من خلال تحليلها لكميات هائلة من المعلومات والبيانات مما يوفر فرصا للتبادل المعرفي بين الأبحاث النظرية والتطبيقات العملية. كما تسهم في إيجاد حلول للمشكلات والتحديات التي </w:t>
      </w:r>
      <w:proofErr w:type="spellStart"/>
      <w:r w:rsidRPr="00BA65B6">
        <w:rPr>
          <w:rFonts w:ascii="Traditional Arabic" w:hAnsi="Traditional Arabic" w:cs="Traditional Arabic"/>
          <w:sz w:val="28"/>
          <w:szCs w:val="28"/>
          <w:rtl/>
        </w:rPr>
        <w:t>يواجهها</w:t>
      </w:r>
      <w:proofErr w:type="spellEnd"/>
      <w:r w:rsidRPr="00BA65B6">
        <w:rPr>
          <w:rFonts w:ascii="Traditional Arabic" w:hAnsi="Traditional Arabic" w:cs="Traditional Arabic"/>
          <w:sz w:val="28"/>
          <w:szCs w:val="28"/>
          <w:rtl/>
        </w:rPr>
        <w:t xml:space="preserve"> رواد الأعمال، سواء</w:t>
      </w:r>
      <w:r w:rsidR="00C64C26">
        <w:rPr>
          <w:rFonts w:ascii="Traditional Arabic" w:hAnsi="Traditional Arabic" w:cs="Traditional Arabic" w:hint="cs"/>
          <w:sz w:val="28"/>
          <w:szCs w:val="28"/>
          <w:rtl/>
          <w:lang w:val="fr-FR" w:bidi="ar-EG"/>
        </w:rPr>
        <w:t xml:space="preserve"> </w:t>
      </w:r>
      <w:r w:rsidRPr="00BA65B6">
        <w:rPr>
          <w:rFonts w:ascii="Traditional Arabic" w:hAnsi="Traditional Arabic" w:cs="Traditional Arabic"/>
          <w:sz w:val="28"/>
          <w:szCs w:val="28"/>
          <w:rtl/>
        </w:rPr>
        <w:t>كانت متوقعة أو غير متوقعة</w:t>
      </w:r>
      <w:r w:rsidR="00C64C26">
        <w:rPr>
          <w:rFonts w:ascii="Traditional Arabic" w:hAnsi="Traditional Arabic" w:cs="Traditional Arabic" w:hint="cs"/>
          <w:sz w:val="28"/>
          <w:szCs w:val="28"/>
          <w:rtl/>
          <w:lang w:val="fr-FR" w:bidi="ar-EG"/>
        </w:rPr>
        <w:t>.</w:t>
      </w:r>
    </w:p>
    <w:p w14:paraId="4F721EC4" w14:textId="70B130FC" w:rsidR="00BA65B6" w:rsidRPr="00C64C26" w:rsidRDefault="00BA65B6" w:rsidP="00C64C26">
      <w:pPr>
        <w:pStyle w:val="Paragraphedeliste"/>
        <w:numPr>
          <w:ilvl w:val="0"/>
          <w:numId w:val="42"/>
        </w:numPr>
        <w:jc w:val="both"/>
        <w:rPr>
          <w:rFonts w:ascii="Traditional Arabic" w:hAnsi="Traditional Arabic" w:cs="Traditional Arabic"/>
          <w:sz w:val="28"/>
          <w:szCs w:val="28"/>
          <w:lang w:val="fr-FR" w:bidi="ar-EG"/>
        </w:rPr>
      </w:pPr>
      <w:r w:rsidRPr="00C64C26">
        <w:rPr>
          <w:rFonts w:ascii="Traditional Arabic" w:hAnsi="Traditional Arabic" w:cs="Traditional Arabic"/>
          <w:sz w:val="28"/>
          <w:szCs w:val="28"/>
          <w:rtl/>
        </w:rPr>
        <w:t xml:space="preserve">تعزيز </w:t>
      </w:r>
      <w:proofErr w:type="spellStart"/>
      <w:r w:rsidRPr="00C64C26">
        <w:rPr>
          <w:rFonts w:ascii="Traditional Arabic" w:hAnsi="Traditional Arabic" w:cs="Traditional Arabic"/>
          <w:sz w:val="28"/>
          <w:szCs w:val="28"/>
          <w:rtl/>
        </w:rPr>
        <w:t>الإستدامة</w:t>
      </w:r>
      <w:proofErr w:type="spellEnd"/>
      <w:r w:rsidRPr="00C64C26">
        <w:rPr>
          <w:rFonts w:ascii="Traditional Arabic" w:hAnsi="Traditional Arabic" w:cs="Traditional Arabic"/>
          <w:sz w:val="28"/>
          <w:szCs w:val="28"/>
          <w:rtl/>
        </w:rPr>
        <w:t xml:space="preserve"> في المؤسسات الناشئة</w:t>
      </w:r>
      <w:r w:rsidR="00C64C26">
        <w:rPr>
          <w:rFonts w:ascii="Traditional Arabic" w:hAnsi="Traditional Arabic" w:cs="Traditional Arabic" w:hint="cs"/>
          <w:sz w:val="28"/>
          <w:szCs w:val="28"/>
          <w:rtl/>
        </w:rPr>
        <w:t>:</w:t>
      </w:r>
    </w:p>
    <w:p w14:paraId="1C37C995" w14:textId="7F980A2B" w:rsidR="00BA65B6" w:rsidRPr="00BA65B6" w:rsidRDefault="00BA65B6" w:rsidP="00C64C26">
      <w:pPr>
        <w:jc w:val="both"/>
        <w:rPr>
          <w:rFonts w:ascii="Traditional Arabic" w:hAnsi="Traditional Arabic" w:cs="Traditional Arabic"/>
          <w:sz w:val="28"/>
          <w:szCs w:val="28"/>
          <w:lang w:val="fr-FR" w:bidi="ar-EG"/>
        </w:rPr>
      </w:pPr>
      <w:r w:rsidRPr="00BA65B6">
        <w:rPr>
          <w:rFonts w:ascii="Traditional Arabic" w:hAnsi="Traditional Arabic" w:cs="Traditional Arabic"/>
          <w:sz w:val="28"/>
          <w:szCs w:val="28"/>
          <w:rtl/>
        </w:rPr>
        <w:t>تلعب أدوات الذكاء الاصطناعي</w:t>
      </w:r>
      <w:r w:rsidRPr="00BA65B6">
        <w:rPr>
          <w:rFonts w:ascii="Traditional Arabic" w:hAnsi="Traditional Arabic" w:cs="Traditional Arabic"/>
          <w:sz w:val="28"/>
          <w:szCs w:val="28"/>
          <w:lang w:val="fr-FR" w:bidi="ar-EG"/>
        </w:rPr>
        <w:t xml:space="preserve"> (AI) </w:t>
      </w:r>
      <w:r w:rsidRPr="00BA65B6">
        <w:rPr>
          <w:rFonts w:ascii="Traditional Arabic" w:hAnsi="Traditional Arabic" w:cs="Traditional Arabic"/>
          <w:sz w:val="28"/>
          <w:szCs w:val="28"/>
          <w:rtl/>
        </w:rPr>
        <w:t>دورا مهما في دعم تحقيق التنمية المستدامة عبر تقديم حلول مبتكرة لمختلف التحديات التي تناولتها أهداف الأمم المتحدة للتنمية المستدامة، حيث</w:t>
      </w:r>
      <w:r w:rsidR="00C64C26">
        <w:rPr>
          <w:rFonts w:ascii="Traditional Arabic" w:hAnsi="Traditional Arabic" w:cs="Traditional Arabic" w:hint="cs"/>
          <w:sz w:val="28"/>
          <w:szCs w:val="28"/>
          <w:rtl/>
          <w:lang w:val="fr-FR" w:bidi="ar-EG"/>
        </w:rPr>
        <w:t xml:space="preserve"> </w:t>
      </w:r>
      <w:r w:rsidRPr="00BA65B6">
        <w:rPr>
          <w:rFonts w:ascii="Traditional Arabic" w:hAnsi="Traditional Arabic" w:cs="Traditional Arabic"/>
          <w:sz w:val="28"/>
          <w:szCs w:val="28"/>
          <w:rtl/>
        </w:rPr>
        <w:t xml:space="preserve">يسهم </w:t>
      </w:r>
      <w:proofErr w:type="gramStart"/>
      <w:r w:rsidRPr="00BA65B6">
        <w:rPr>
          <w:rFonts w:ascii="Traditional Arabic" w:hAnsi="Traditional Arabic" w:cs="Traditional Arabic"/>
          <w:sz w:val="28"/>
          <w:szCs w:val="28"/>
          <w:rtl/>
        </w:rPr>
        <w:t>في</w:t>
      </w:r>
      <w:r w:rsidRPr="00BA65B6">
        <w:rPr>
          <w:rFonts w:ascii="Traditional Arabic" w:hAnsi="Traditional Arabic" w:cs="Traditional Arabic"/>
          <w:sz w:val="28"/>
          <w:szCs w:val="28"/>
          <w:lang w:val="fr-FR" w:bidi="ar-EG"/>
        </w:rPr>
        <w:t xml:space="preserve"> :</w:t>
      </w:r>
      <w:proofErr w:type="gramEnd"/>
      <w:r w:rsidR="00790915" w:rsidRPr="00790915">
        <w:rPr>
          <w:rFonts w:ascii="Traditional Arabic" w:hAnsi="Traditional Arabic" w:cs="Traditional Arabic"/>
          <w:sz w:val="28"/>
          <w:szCs w:val="28"/>
          <w:rtl/>
          <w:lang w:val="fr-FR" w:bidi="ar-EG"/>
        </w:rPr>
        <w:t xml:space="preserve"> </w:t>
      </w:r>
      <w:sdt>
        <w:sdtPr>
          <w:rPr>
            <w:rFonts w:ascii="Traditional Arabic" w:hAnsi="Traditional Arabic" w:cs="Traditional Arabic"/>
            <w:sz w:val="28"/>
            <w:szCs w:val="28"/>
            <w:rtl/>
            <w:lang w:val="fr-FR" w:bidi="ar-EG"/>
          </w:rPr>
          <w:id w:val="1811518757"/>
          <w:citation/>
        </w:sdtPr>
        <w:sdtContent>
          <w:r w:rsidR="00790915">
            <w:rPr>
              <w:rFonts w:ascii="Traditional Arabic" w:hAnsi="Traditional Arabic" w:cs="Traditional Arabic"/>
              <w:sz w:val="28"/>
              <w:szCs w:val="28"/>
              <w:rtl/>
              <w:lang w:val="fr-FR" w:bidi="ar-EG"/>
            </w:rPr>
            <w:fldChar w:fldCharType="begin"/>
          </w:r>
          <w:r w:rsidR="00790915">
            <w:rPr>
              <w:rFonts w:ascii="Traditional Arabic" w:hAnsi="Traditional Arabic" w:cs="Traditional Arabic"/>
              <w:sz w:val="28"/>
              <w:szCs w:val="28"/>
              <w:lang w:val="fr-FR" w:bidi="ar-EG"/>
            </w:rPr>
            <w:instrText xml:space="preserve">CITATION </w:instrText>
          </w:r>
          <w:r w:rsidR="00790915">
            <w:rPr>
              <w:rFonts w:ascii="Traditional Arabic" w:hAnsi="Traditional Arabic" w:cs="Traditional Arabic"/>
              <w:sz w:val="28"/>
              <w:szCs w:val="28"/>
              <w:rtl/>
              <w:lang w:val="fr-FR" w:bidi="ar-EG"/>
            </w:rPr>
            <w:instrText>دهم25</w:instrText>
          </w:r>
          <w:r w:rsidR="00790915">
            <w:rPr>
              <w:rFonts w:ascii="Traditional Arabic" w:hAnsi="Traditional Arabic" w:cs="Traditional Arabic"/>
              <w:sz w:val="28"/>
              <w:szCs w:val="28"/>
              <w:lang w:val="fr-FR" w:bidi="ar-EG"/>
            </w:rPr>
            <w:instrText xml:space="preserve"> \p 62&amp;#1548;63 \l 3073 </w:instrText>
          </w:r>
          <w:r w:rsidR="00790915">
            <w:rPr>
              <w:rFonts w:ascii="Traditional Arabic" w:hAnsi="Traditional Arabic" w:cs="Traditional Arabic"/>
              <w:sz w:val="28"/>
              <w:szCs w:val="28"/>
              <w:rtl/>
              <w:lang w:val="fr-FR" w:bidi="ar-EG"/>
            </w:rPr>
            <w:fldChar w:fldCharType="separate"/>
          </w:r>
          <w:r w:rsidR="00790915" w:rsidRPr="00790915">
            <w:rPr>
              <w:rFonts w:ascii="Traditional Arabic" w:hAnsi="Traditional Arabic" w:cs="Traditional Arabic" w:hint="cs"/>
              <w:noProof/>
              <w:sz w:val="28"/>
              <w:szCs w:val="28"/>
              <w:rtl/>
              <w:lang w:val="fr-FR" w:bidi="ar-EG"/>
            </w:rPr>
            <w:t>(دهمة و بن جروة، 2025 ، صفحة 62،63)</w:t>
          </w:r>
          <w:r w:rsidR="00790915">
            <w:rPr>
              <w:rFonts w:ascii="Traditional Arabic" w:hAnsi="Traditional Arabic" w:cs="Traditional Arabic"/>
              <w:sz w:val="28"/>
              <w:szCs w:val="28"/>
              <w:rtl/>
              <w:lang w:val="fr-FR" w:bidi="ar-EG"/>
            </w:rPr>
            <w:fldChar w:fldCharType="end"/>
          </w:r>
        </w:sdtContent>
      </w:sdt>
    </w:p>
    <w:p w14:paraId="233D2063" w14:textId="212CB5B1" w:rsidR="00BA65B6" w:rsidRPr="00BA65B6" w:rsidRDefault="00BA65B6" w:rsidP="00BA65B6">
      <w:pPr>
        <w:jc w:val="both"/>
        <w:rPr>
          <w:rFonts w:ascii="Traditional Arabic" w:hAnsi="Traditional Arabic" w:cs="Traditional Arabic"/>
          <w:sz w:val="28"/>
          <w:szCs w:val="28"/>
          <w:lang w:val="fr-FR" w:bidi="ar-EG"/>
        </w:rPr>
      </w:pPr>
      <w:r w:rsidRPr="00BA65B6">
        <w:rPr>
          <w:rFonts w:ascii="Traditional Arabic" w:hAnsi="Traditional Arabic" w:cs="Traditional Arabic"/>
          <w:sz w:val="28"/>
          <w:szCs w:val="28"/>
          <w:rtl/>
        </w:rPr>
        <w:t xml:space="preserve">تقديم حلول مبتكرة للتحديات </w:t>
      </w:r>
      <w:proofErr w:type="gramStart"/>
      <w:r w:rsidRPr="00BA65B6">
        <w:rPr>
          <w:rFonts w:ascii="Traditional Arabic" w:hAnsi="Traditional Arabic" w:cs="Traditional Arabic"/>
          <w:sz w:val="28"/>
          <w:szCs w:val="28"/>
          <w:rtl/>
        </w:rPr>
        <w:t>البيئية :</w:t>
      </w:r>
      <w:proofErr w:type="gramEnd"/>
      <w:r w:rsidRPr="00BA65B6">
        <w:rPr>
          <w:rFonts w:ascii="Traditional Arabic" w:hAnsi="Traditional Arabic" w:cs="Traditional Arabic"/>
          <w:sz w:val="28"/>
          <w:szCs w:val="28"/>
          <w:rtl/>
        </w:rPr>
        <w:t xml:space="preserve"> من خلال التطبيقات التي يقدمها، والمتمثلة في تحليل البيانات المناخية، وتطوير استراتيجيات تساعد على تخفيف آثار تغير المناخ واتخاذ قرارات سياسية في هذا الاتجاه</w:t>
      </w:r>
      <w:r w:rsidRPr="00BA65B6">
        <w:rPr>
          <w:rFonts w:ascii="Traditional Arabic" w:hAnsi="Traditional Arabic" w:cs="Traditional Arabic"/>
          <w:sz w:val="28"/>
          <w:szCs w:val="28"/>
          <w:lang w:val="fr-FR" w:bidi="ar-EG"/>
        </w:rPr>
        <w:t>.</w:t>
      </w:r>
    </w:p>
    <w:p w14:paraId="3A5414B5" w14:textId="4B43099D" w:rsidR="00BA65B6" w:rsidRPr="00BA65B6" w:rsidRDefault="00BA65B6" w:rsidP="00BA65B6">
      <w:pPr>
        <w:jc w:val="both"/>
        <w:rPr>
          <w:rFonts w:ascii="Traditional Arabic" w:hAnsi="Traditional Arabic" w:cs="Traditional Arabic"/>
          <w:sz w:val="28"/>
          <w:szCs w:val="28"/>
          <w:lang w:val="fr-FR" w:bidi="ar-EG"/>
        </w:rPr>
      </w:pPr>
      <w:r w:rsidRPr="00BA65B6">
        <w:rPr>
          <w:rFonts w:ascii="Traditional Arabic" w:hAnsi="Traditional Arabic" w:cs="Traditional Arabic"/>
          <w:sz w:val="28"/>
          <w:szCs w:val="28"/>
          <w:rtl/>
        </w:rPr>
        <w:t xml:space="preserve">المساهمة في </w:t>
      </w:r>
      <w:proofErr w:type="spellStart"/>
      <w:r w:rsidRPr="00BA65B6">
        <w:rPr>
          <w:rFonts w:ascii="Traditional Arabic" w:hAnsi="Traditional Arabic" w:cs="Traditional Arabic"/>
          <w:sz w:val="28"/>
          <w:szCs w:val="28"/>
          <w:rtl/>
        </w:rPr>
        <w:t>إستدامة</w:t>
      </w:r>
      <w:proofErr w:type="spellEnd"/>
      <w:r w:rsidRPr="00BA65B6">
        <w:rPr>
          <w:rFonts w:ascii="Traditional Arabic" w:hAnsi="Traditional Arabic" w:cs="Traditional Arabic"/>
          <w:sz w:val="28"/>
          <w:szCs w:val="28"/>
          <w:rtl/>
        </w:rPr>
        <w:t xml:space="preserve"> </w:t>
      </w:r>
      <w:proofErr w:type="gramStart"/>
      <w:r w:rsidRPr="00BA65B6">
        <w:rPr>
          <w:rFonts w:ascii="Traditional Arabic" w:hAnsi="Traditional Arabic" w:cs="Traditional Arabic"/>
          <w:sz w:val="28"/>
          <w:szCs w:val="28"/>
          <w:rtl/>
        </w:rPr>
        <w:t>الموارد :</w:t>
      </w:r>
      <w:proofErr w:type="gramEnd"/>
      <w:r w:rsidRPr="00BA65B6">
        <w:rPr>
          <w:rFonts w:ascii="Traditional Arabic" w:hAnsi="Traditional Arabic" w:cs="Traditional Arabic"/>
          <w:sz w:val="28"/>
          <w:szCs w:val="28"/>
          <w:rtl/>
        </w:rPr>
        <w:t xml:space="preserve"> يساعد الذكاء الاصطناعي في تحديد المواد المناسبة لإعادة الاستخدام، مما يقلل هدر الموارد ويعزز استدامتها</w:t>
      </w:r>
      <w:r w:rsidRPr="00BA65B6">
        <w:rPr>
          <w:rFonts w:ascii="Traditional Arabic" w:hAnsi="Traditional Arabic" w:cs="Traditional Arabic"/>
          <w:sz w:val="28"/>
          <w:szCs w:val="28"/>
          <w:lang w:val="fr-FR" w:bidi="ar-EG"/>
        </w:rPr>
        <w:t>.</w:t>
      </w:r>
    </w:p>
    <w:p w14:paraId="3840AC5D" w14:textId="33E202B6" w:rsidR="00BA65B6" w:rsidRPr="00BA65B6" w:rsidRDefault="00BA65B6" w:rsidP="00C64C26">
      <w:pPr>
        <w:jc w:val="both"/>
        <w:rPr>
          <w:rFonts w:ascii="Traditional Arabic" w:hAnsi="Traditional Arabic" w:cs="Traditional Arabic"/>
          <w:sz w:val="28"/>
          <w:szCs w:val="28"/>
          <w:lang w:val="fr-FR" w:bidi="ar-EG"/>
        </w:rPr>
      </w:pPr>
      <w:r w:rsidRPr="00BA65B6">
        <w:rPr>
          <w:rFonts w:ascii="Traditional Arabic" w:hAnsi="Traditional Arabic" w:cs="Traditional Arabic"/>
          <w:sz w:val="28"/>
          <w:szCs w:val="28"/>
          <w:rtl/>
        </w:rPr>
        <w:t xml:space="preserve">المساعدة في توسع مجال استخدام الطاقات </w:t>
      </w:r>
      <w:proofErr w:type="gramStart"/>
      <w:r w:rsidRPr="00BA65B6">
        <w:rPr>
          <w:rFonts w:ascii="Traditional Arabic" w:hAnsi="Traditional Arabic" w:cs="Traditional Arabic"/>
          <w:sz w:val="28"/>
          <w:szCs w:val="28"/>
          <w:rtl/>
        </w:rPr>
        <w:t>المتجددة :</w:t>
      </w:r>
      <w:proofErr w:type="gramEnd"/>
      <w:r w:rsidRPr="00BA65B6">
        <w:rPr>
          <w:rFonts w:ascii="Traditional Arabic" w:hAnsi="Traditional Arabic" w:cs="Traditional Arabic"/>
          <w:sz w:val="28"/>
          <w:szCs w:val="28"/>
          <w:rtl/>
        </w:rPr>
        <w:t xml:space="preserve"> يتيح دمج تقنيات الذكاء الاصطناعي في</w:t>
      </w:r>
      <w:r w:rsidR="00C64C26">
        <w:rPr>
          <w:rFonts w:ascii="Traditional Arabic" w:hAnsi="Traditional Arabic" w:cs="Traditional Arabic" w:hint="cs"/>
          <w:sz w:val="28"/>
          <w:szCs w:val="28"/>
          <w:rtl/>
          <w:lang w:val="fr-FR"/>
        </w:rPr>
        <w:t xml:space="preserve"> </w:t>
      </w:r>
      <w:r w:rsidRPr="00BA65B6">
        <w:rPr>
          <w:rFonts w:ascii="Traditional Arabic" w:hAnsi="Traditional Arabic" w:cs="Traditional Arabic"/>
          <w:sz w:val="28"/>
          <w:szCs w:val="28"/>
          <w:rtl/>
        </w:rPr>
        <w:t>قطاع الطاقات المتجددة في رفع كفاءة وإنتاجية مصادر الطاقة المتجددة إلى مستويات أعل</w:t>
      </w:r>
      <w:r w:rsidR="00C64C26">
        <w:rPr>
          <w:rFonts w:ascii="Traditional Arabic" w:hAnsi="Traditional Arabic" w:cs="Traditional Arabic" w:hint="cs"/>
          <w:sz w:val="28"/>
          <w:szCs w:val="28"/>
          <w:rtl/>
        </w:rPr>
        <w:t>ى</w:t>
      </w:r>
      <w:r w:rsidRPr="00BA65B6">
        <w:rPr>
          <w:rFonts w:ascii="Traditional Arabic" w:hAnsi="Traditional Arabic" w:cs="Traditional Arabic"/>
          <w:sz w:val="28"/>
          <w:szCs w:val="28"/>
          <w:lang w:val="fr-FR" w:bidi="ar-EG"/>
        </w:rPr>
        <w:t>.</w:t>
      </w:r>
    </w:p>
    <w:p w14:paraId="44B00DF5" w14:textId="49BF07DB" w:rsidR="00BA65B6" w:rsidRPr="00BA65B6" w:rsidRDefault="00BA65B6" w:rsidP="00C64C26">
      <w:pPr>
        <w:jc w:val="both"/>
        <w:rPr>
          <w:rFonts w:ascii="Traditional Arabic" w:hAnsi="Traditional Arabic" w:cs="Traditional Arabic"/>
          <w:sz w:val="28"/>
          <w:szCs w:val="28"/>
          <w:lang w:val="fr-FR" w:bidi="ar-EG"/>
        </w:rPr>
      </w:pPr>
      <w:r w:rsidRPr="00BA65B6">
        <w:rPr>
          <w:rFonts w:ascii="Traditional Arabic" w:hAnsi="Traditional Arabic" w:cs="Traditional Arabic"/>
          <w:sz w:val="28"/>
          <w:szCs w:val="28"/>
          <w:rtl/>
        </w:rPr>
        <w:t>يسهم في النمو الاقتصادي: يسهم الذكاء الاصطناعي في تحقيق الابتكار والتقدم الاقتصادي، إذ يمتلك قدرة هائلة على تعزيز الابتكار في مجالات متعددة بسرعة غير مسبوقة، مما يؤدي إلى تحسين الكفاءة</w:t>
      </w:r>
      <w:r w:rsidR="00C64C26">
        <w:rPr>
          <w:rFonts w:ascii="Traditional Arabic" w:hAnsi="Traditional Arabic" w:cs="Traditional Arabic" w:hint="cs"/>
          <w:sz w:val="28"/>
          <w:szCs w:val="28"/>
          <w:rtl/>
          <w:lang w:val="fr-FR" w:bidi="ar-EG"/>
        </w:rPr>
        <w:t xml:space="preserve"> </w:t>
      </w:r>
      <w:r w:rsidRPr="00BA65B6">
        <w:rPr>
          <w:rFonts w:ascii="Traditional Arabic" w:hAnsi="Traditional Arabic" w:cs="Traditional Arabic"/>
          <w:sz w:val="28"/>
          <w:szCs w:val="28"/>
          <w:rtl/>
        </w:rPr>
        <w:t>ودعم النمو الاقتصادي المستدام</w:t>
      </w:r>
      <w:r w:rsidRPr="00BA65B6">
        <w:rPr>
          <w:rFonts w:ascii="Traditional Arabic" w:hAnsi="Traditional Arabic" w:cs="Traditional Arabic"/>
          <w:sz w:val="28"/>
          <w:szCs w:val="28"/>
          <w:lang w:val="fr-FR" w:bidi="ar-EG"/>
        </w:rPr>
        <w:t>.</w:t>
      </w:r>
    </w:p>
    <w:p w14:paraId="1E8A1D73" w14:textId="7F209A7C" w:rsidR="00BA65B6" w:rsidRPr="00BA65B6" w:rsidRDefault="00BA65B6" w:rsidP="00C64C26">
      <w:pPr>
        <w:jc w:val="both"/>
        <w:rPr>
          <w:rFonts w:ascii="Traditional Arabic" w:hAnsi="Traditional Arabic" w:cs="Traditional Arabic"/>
          <w:sz w:val="28"/>
          <w:szCs w:val="28"/>
          <w:lang w:val="fr-FR" w:bidi="ar-EG"/>
        </w:rPr>
      </w:pPr>
      <w:r w:rsidRPr="00BA65B6">
        <w:rPr>
          <w:rFonts w:ascii="Traditional Arabic" w:hAnsi="Traditional Arabic" w:cs="Traditional Arabic"/>
          <w:sz w:val="28"/>
          <w:szCs w:val="28"/>
          <w:rtl/>
        </w:rPr>
        <w:lastRenderedPageBreak/>
        <w:t xml:space="preserve">يساعد على تحسين ظروف </w:t>
      </w:r>
      <w:proofErr w:type="gramStart"/>
      <w:r w:rsidRPr="00BA65B6">
        <w:rPr>
          <w:rFonts w:ascii="Traditional Arabic" w:hAnsi="Traditional Arabic" w:cs="Traditional Arabic"/>
          <w:sz w:val="28"/>
          <w:szCs w:val="28"/>
          <w:rtl/>
        </w:rPr>
        <w:t>العمل :</w:t>
      </w:r>
      <w:proofErr w:type="gramEnd"/>
      <w:r w:rsidRPr="00BA65B6">
        <w:rPr>
          <w:rFonts w:ascii="Traditional Arabic" w:hAnsi="Traditional Arabic" w:cs="Traditional Arabic"/>
          <w:sz w:val="28"/>
          <w:szCs w:val="28"/>
          <w:rtl/>
        </w:rPr>
        <w:t xml:space="preserve"> يساهم الذكاء الاصطناعي في تعزيز ظروف العمل وإنتاجية العمال من خلال استحداث وظائف جديدة وتحسين بيئة العمل، وذلك عبر استخدام الروبوتات في أداء</w:t>
      </w:r>
      <w:r w:rsidR="00C64C26">
        <w:rPr>
          <w:rFonts w:ascii="Traditional Arabic" w:hAnsi="Traditional Arabic" w:cs="Traditional Arabic" w:hint="cs"/>
          <w:sz w:val="28"/>
          <w:szCs w:val="28"/>
          <w:rtl/>
          <w:lang w:val="fr-FR" w:bidi="ar-EG"/>
        </w:rPr>
        <w:t xml:space="preserve"> </w:t>
      </w:r>
      <w:r w:rsidRPr="00BA65B6">
        <w:rPr>
          <w:rFonts w:ascii="Traditional Arabic" w:hAnsi="Traditional Arabic" w:cs="Traditional Arabic"/>
          <w:sz w:val="28"/>
          <w:szCs w:val="28"/>
          <w:rtl/>
        </w:rPr>
        <w:t>المهام الخطرة أو المملة أو الروتينية</w:t>
      </w:r>
      <w:r w:rsidR="00C64C26">
        <w:rPr>
          <w:rFonts w:ascii="Traditional Arabic" w:hAnsi="Traditional Arabic" w:cs="Traditional Arabic" w:hint="cs"/>
          <w:sz w:val="28"/>
          <w:szCs w:val="28"/>
          <w:rtl/>
          <w:lang w:val="fr-FR" w:bidi="ar-EG"/>
        </w:rPr>
        <w:t>.</w:t>
      </w:r>
    </w:p>
    <w:p w14:paraId="7CFC33C1" w14:textId="20D381EE" w:rsidR="00BA65B6" w:rsidRPr="00BA65B6" w:rsidRDefault="00BA65B6" w:rsidP="00BA65B6">
      <w:pPr>
        <w:jc w:val="both"/>
        <w:rPr>
          <w:rFonts w:ascii="Traditional Arabic" w:hAnsi="Traditional Arabic" w:cs="Traditional Arabic"/>
          <w:sz w:val="28"/>
          <w:szCs w:val="28"/>
          <w:lang w:val="fr-FR" w:bidi="ar-EG"/>
        </w:rPr>
      </w:pPr>
      <w:r w:rsidRPr="00BA65B6">
        <w:rPr>
          <w:rFonts w:ascii="Traditional Arabic" w:hAnsi="Traditional Arabic" w:cs="Traditional Arabic"/>
          <w:sz w:val="28"/>
          <w:szCs w:val="28"/>
          <w:rtl/>
        </w:rPr>
        <w:t xml:space="preserve">تحسين الرعاية </w:t>
      </w:r>
      <w:proofErr w:type="gramStart"/>
      <w:r w:rsidRPr="00BA65B6">
        <w:rPr>
          <w:rFonts w:ascii="Traditional Arabic" w:hAnsi="Traditional Arabic" w:cs="Traditional Arabic"/>
          <w:sz w:val="28"/>
          <w:szCs w:val="28"/>
          <w:rtl/>
        </w:rPr>
        <w:t>الصحية :</w:t>
      </w:r>
      <w:proofErr w:type="gramEnd"/>
      <w:r w:rsidRPr="00BA65B6">
        <w:rPr>
          <w:rFonts w:ascii="Traditional Arabic" w:hAnsi="Traditional Arabic" w:cs="Traditional Arabic"/>
          <w:sz w:val="28"/>
          <w:szCs w:val="28"/>
          <w:rtl/>
        </w:rPr>
        <w:t xml:space="preserve"> يمتلك الذكاء الاصطناعي قدرات هائلة لتحسين الرعاية الصحية، حيث تساهم تطبيقاته في التشخيص المبكر للأمراض، تخطيط العلاج، وصف الأدوية، ودراسة الأوبئة</w:t>
      </w:r>
      <w:r w:rsidRPr="00BA65B6">
        <w:rPr>
          <w:rFonts w:ascii="Traditional Arabic" w:hAnsi="Traditional Arabic" w:cs="Traditional Arabic"/>
          <w:sz w:val="28"/>
          <w:szCs w:val="28"/>
          <w:lang w:val="fr-FR" w:bidi="ar-EG"/>
        </w:rPr>
        <w:t>.</w:t>
      </w:r>
    </w:p>
    <w:p w14:paraId="11B0AB7E" w14:textId="77777777" w:rsidR="00BA65B6" w:rsidRPr="00BA65B6" w:rsidRDefault="00BA65B6" w:rsidP="00BA65B6">
      <w:pPr>
        <w:jc w:val="both"/>
        <w:rPr>
          <w:rFonts w:ascii="Traditional Arabic" w:hAnsi="Traditional Arabic" w:cs="Traditional Arabic"/>
          <w:sz w:val="28"/>
          <w:szCs w:val="28"/>
          <w:lang w:val="fr-FR" w:bidi="ar-EG"/>
        </w:rPr>
      </w:pPr>
      <w:r w:rsidRPr="00BA65B6">
        <w:rPr>
          <w:rFonts w:ascii="Traditional Arabic" w:hAnsi="Traditional Arabic" w:cs="Traditional Arabic"/>
          <w:sz w:val="28"/>
          <w:szCs w:val="28"/>
          <w:rtl/>
        </w:rPr>
        <w:t>مما تقدم، يمكن اعتبار الذكاء الاصطناعي بمثابة ثورة حقيقية، إذ يسهم في تعزيز ريادة الأعمال وتوسيعها عبر دمج البيانات الضخمة المجمعة مع المناهج التقليدية. يتيح هذا الدمج معالجة أسرع للبيانات وتحليلها بفعالية، مما يساعد في الكشف عن أنماط وفرص جديدة، ودعم القرارات الاستراتيجية، واستكشاف اتجاهات السوق، وبالتالي توجيه رواد الأعمال نحو استراتيجيات تلبي احتياجات السوق المستقبلية</w:t>
      </w:r>
      <w:r w:rsidRPr="00BA65B6">
        <w:rPr>
          <w:rFonts w:ascii="Traditional Arabic" w:hAnsi="Traditional Arabic" w:cs="Traditional Arabic"/>
          <w:sz w:val="28"/>
          <w:szCs w:val="28"/>
          <w:lang w:val="fr-FR" w:bidi="ar-EG"/>
        </w:rPr>
        <w:t>.</w:t>
      </w:r>
    </w:p>
    <w:p w14:paraId="41AFAB8F" w14:textId="75944B66" w:rsidR="00BA65B6" w:rsidRPr="00BA65B6" w:rsidRDefault="00A05FF5" w:rsidP="00BA65B6">
      <w:pPr>
        <w:jc w:val="both"/>
        <w:rPr>
          <w:rFonts w:ascii="Traditional Arabic" w:hAnsi="Traditional Arabic" w:cs="Traditional Arabic"/>
          <w:sz w:val="28"/>
          <w:szCs w:val="28"/>
          <w:lang w:val="fr-FR" w:bidi="ar-EG"/>
        </w:rPr>
      </w:pPr>
      <w:r>
        <w:rPr>
          <w:rFonts w:ascii="Traditional Arabic" w:hAnsi="Traditional Arabic" w:cs="Traditional Arabic" w:hint="cs"/>
          <w:b/>
          <w:bCs/>
          <w:sz w:val="28"/>
          <w:szCs w:val="28"/>
          <w:rtl/>
          <w:lang w:val="fr-FR" w:bidi="ar-EG"/>
        </w:rPr>
        <w:t xml:space="preserve">2.4 </w:t>
      </w:r>
      <w:r w:rsidR="00BA65B6" w:rsidRPr="00BA65B6">
        <w:rPr>
          <w:rFonts w:ascii="Traditional Arabic" w:hAnsi="Traditional Arabic" w:cs="Traditional Arabic"/>
          <w:b/>
          <w:bCs/>
          <w:sz w:val="28"/>
          <w:szCs w:val="28"/>
          <w:rtl/>
        </w:rPr>
        <w:t xml:space="preserve">مستقبل الذكاء الاصطناعي في المؤسسات </w:t>
      </w:r>
      <w:proofErr w:type="gramStart"/>
      <w:r w:rsidR="00BA65B6" w:rsidRPr="00BA65B6">
        <w:rPr>
          <w:rFonts w:ascii="Traditional Arabic" w:hAnsi="Traditional Arabic" w:cs="Traditional Arabic"/>
          <w:b/>
          <w:bCs/>
          <w:sz w:val="28"/>
          <w:szCs w:val="28"/>
          <w:rtl/>
        </w:rPr>
        <w:t>الناشئة</w:t>
      </w:r>
      <w:r w:rsidR="00BA65B6" w:rsidRPr="00BA65B6">
        <w:rPr>
          <w:rFonts w:ascii="Traditional Arabic" w:hAnsi="Traditional Arabic" w:cs="Traditional Arabic"/>
          <w:sz w:val="28"/>
          <w:szCs w:val="28"/>
          <w:lang w:val="fr-FR" w:bidi="ar-EG"/>
        </w:rPr>
        <w:t xml:space="preserve"> :</w:t>
      </w:r>
      <w:proofErr w:type="gramEnd"/>
    </w:p>
    <w:p w14:paraId="384B7073" w14:textId="705FDC94" w:rsidR="00BA65B6" w:rsidRPr="00BA65B6" w:rsidRDefault="00BA65B6" w:rsidP="00C64C26">
      <w:pPr>
        <w:jc w:val="both"/>
        <w:rPr>
          <w:rFonts w:ascii="Traditional Arabic" w:hAnsi="Traditional Arabic" w:cs="Traditional Arabic"/>
          <w:sz w:val="28"/>
          <w:szCs w:val="28"/>
          <w:lang w:val="fr-FR" w:bidi="ar-EG"/>
        </w:rPr>
      </w:pPr>
      <w:r w:rsidRPr="00BA65B6">
        <w:rPr>
          <w:rFonts w:ascii="Traditional Arabic" w:hAnsi="Traditional Arabic" w:cs="Traditional Arabic"/>
          <w:sz w:val="28"/>
          <w:szCs w:val="28"/>
          <w:rtl/>
        </w:rPr>
        <w:t xml:space="preserve">يمثل الذكاء الاصطناعي فرصة حقيقية للمؤسسات الناشئة لتحقيق النجاح، بفضل إسهاماته المتعددة، من خلال تعزيز اتخاذ القرارات الذكية، وتحسين كفاءة المؤسسات، وأتمتة المهام. وعلى الرغم من التحديات التي تم الإشارة إليها سابقا، فإن هذه المؤسسات قادرة على التغلب عليها مستقبلا لتحقيق النمو والازدهار، حيث </w:t>
      </w:r>
      <w:proofErr w:type="gramStart"/>
      <w:r w:rsidRPr="00BA65B6">
        <w:rPr>
          <w:rFonts w:ascii="Traditional Arabic" w:hAnsi="Traditional Arabic" w:cs="Traditional Arabic"/>
          <w:sz w:val="28"/>
          <w:szCs w:val="28"/>
          <w:rtl/>
        </w:rPr>
        <w:t>يمنح</w:t>
      </w:r>
      <w:r w:rsidRPr="00BA65B6">
        <w:rPr>
          <w:rFonts w:ascii="Traditional Arabic" w:hAnsi="Traditional Arabic" w:cs="Traditional Arabic"/>
          <w:sz w:val="28"/>
          <w:szCs w:val="28"/>
          <w:lang w:val="fr-FR" w:bidi="ar-EG"/>
        </w:rPr>
        <w:t xml:space="preserve"> :</w:t>
      </w:r>
      <w:proofErr w:type="gramEnd"/>
      <w:sdt>
        <w:sdtPr>
          <w:rPr>
            <w:rFonts w:ascii="Traditional Arabic" w:hAnsi="Traditional Arabic" w:cs="Traditional Arabic"/>
            <w:sz w:val="28"/>
            <w:szCs w:val="28"/>
            <w:rtl/>
            <w:lang w:val="fr-FR" w:bidi="ar-EG"/>
          </w:rPr>
          <w:id w:val="1364873652"/>
          <w:citation/>
        </w:sdtPr>
        <w:sdtContent>
          <w:r w:rsidR="008F79F8">
            <w:rPr>
              <w:rFonts w:ascii="Traditional Arabic" w:hAnsi="Traditional Arabic" w:cs="Traditional Arabic"/>
              <w:sz w:val="28"/>
              <w:szCs w:val="28"/>
              <w:rtl/>
              <w:lang w:val="fr-FR" w:bidi="ar-EG"/>
            </w:rPr>
            <w:fldChar w:fldCharType="begin"/>
          </w:r>
          <w:r w:rsidR="008F79F8">
            <w:rPr>
              <w:rFonts w:ascii="Traditional Arabic" w:hAnsi="Traditional Arabic" w:cs="Traditional Arabic"/>
              <w:sz w:val="28"/>
              <w:szCs w:val="28"/>
              <w:lang w:val="fr-FR" w:bidi="ar-EG"/>
            </w:rPr>
            <w:instrText>CITATION</w:instrText>
          </w:r>
          <w:r w:rsidR="008F79F8">
            <w:rPr>
              <w:rFonts w:ascii="Traditional Arabic" w:hAnsi="Traditional Arabic" w:cs="Traditional Arabic"/>
              <w:sz w:val="28"/>
              <w:szCs w:val="28"/>
              <w:rtl/>
              <w:lang w:val="fr-FR" w:bidi="ar-EG"/>
            </w:rPr>
            <w:instrText xml:space="preserve"> دهم25 \</w:instrText>
          </w:r>
          <w:r w:rsidR="008F79F8">
            <w:rPr>
              <w:rFonts w:ascii="Traditional Arabic" w:hAnsi="Traditional Arabic" w:cs="Traditional Arabic"/>
              <w:sz w:val="28"/>
              <w:szCs w:val="28"/>
              <w:lang w:val="fr-FR" w:bidi="ar-EG"/>
            </w:rPr>
            <w:instrText>p 65&amp;#1548;66 \l 3073</w:instrText>
          </w:r>
          <w:r w:rsidR="008F79F8">
            <w:rPr>
              <w:rFonts w:ascii="Traditional Arabic" w:hAnsi="Traditional Arabic" w:cs="Traditional Arabic"/>
              <w:sz w:val="28"/>
              <w:szCs w:val="28"/>
              <w:rtl/>
              <w:lang w:val="fr-FR" w:bidi="ar-EG"/>
            </w:rPr>
            <w:instrText xml:space="preserve"> </w:instrText>
          </w:r>
          <w:r w:rsidR="008F79F8">
            <w:rPr>
              <w:rFonts w:ascii="Traditional Arabic" w:hAnsi="Traditional Arabic" w:cs="Traditional Arabic"/>
              <w:sz w:val="28"/>
              <w:szCs w:val="28"/>
              <w:rtl/>
              <w:lang w:val="fr-FR" w:bidi="ar-EG"/>
            </w:rPr>
            <w:fldChar w:fldCharType="separate"/>
          </w:r>
          <w:r w:rsidR="008F79F8">
            <w:rPr>
              <w:rFonts w:ascii="Traditional Arabic" w:hAnsi="Traditional Arabic" w:cs="Traditional Arabic"/>
              <w:noProof/>
              <w:sz w:val="28"/>
              <w:szCs w:val="28"/>
              <w:rtl/>
              <w:lang w:val="fr-FR" w:bidi="ar-EG"/>
            </w:rPr>
            <w:t xml:space="preserve"> </w:t>
          </w:r>
          <w:r w:rsidR="008F79F8" w:rsidRPr="008F79F8">
            <w:rPr>
              <w:rFonts w:ascii="Traditional Arabic" w:hAnsi="Traditional Arabic" w:cs="Traditional Arabic" w:hint="cs"/>
              <w:noProof/>
              <w:sz w:val="28"/>
              <w:szCs w:val="28"/>
              <w:rtl/>
              <w:lang w:val="fr-FR" w:bidi="ar-EG"/>
            </w:rPr>
            <w:t>(دهمة و بن جروة، 2025 ، صفحة 65،66)</w:t>
          </w:r>
          <w:r w:rsidR="008F79F8">
            <w:rPr>
              <w:rFonts w:ascii="Traditional Arabic" w:hAnsi="Traditional Arabic" w:cs="Traditional Arabic"/>
              <w:sz w:val="28"/>
              <w:szCs w:val="28"/>
              <w:rtl/>
              <w:lang w:val="fr-FR" w:bidi="ar-EG"/>
            </w:rPr>
            <w:fldChar w:fldCharType="end"/>
          </w:r>
        </w:sdtContent>
      </w:sdt>
    </w:p>
    <w:p w14:paraId="3BF64744" w14:textId="77777777" w:rsidR="00C64C26" w:rsidRDefault="00BA65B6" w:rsidP="00C64C26">
      <w:pPr>
        <w:pStyle w:val="Paragraphedeliste"/>
        <w:numPr>
          <w:ilvl w:val="0"/>
          <w:numId w:val="42"/>
        </w:numPr>
        <w:jc w:val="both"/>
        <w:rPr>
          <w:rFonts w:ascii="Traditional Arabic" w:hAnsi="Traditional Arabic" w:cs="Traditional Arabic"/>
          <w:sz w:val="28"/>
          <w:szCs w:val="28"/>
          <w:lang w:val="fr-FR" w:bidi="ar-EG"/>
        </w:rPr>
      </w:pPr>
      <w:r w:rsidRPr="00C64C26">
        <w:rPr>
          <w:rFonts w:ascii="Traditional Arabic" w:hAnsi="Traditional Arabic" w:cs="Traditional Arabic"/>
          <w:sz w:val="28"/>
          <w:szCs w:val="28"/>
          <w:rtl/>
        </w:rPr>
        <w:t xml:space="preserve">مجال أوسع من الابتكار تتيح تقنيات الذكاء </w:t>
      </w:r>
      <w:proofErr w:type="spellStart"/>
      <w:r w:rsidRPr="00C64C26">
        <w:rPr>
          <w:rFonts w:ascii="Traditional Arabic" w:hAnsi="Traditional Arabic" w:cs="Traditional Arabic"/>
          <w:sz w:val="28"/>
          <w:szCs w:val="28"/>
          <w:rtl/>
        </w:rPr>
        <w:t>الإصطناعي</w:t>
      </w:r>
      <w:proofErr w:type="spellEnd"/>
      <w:r w:rsidRPr="00C64C26">
        <w:rPr>
          <w:rFonts w:ascii="Traditional Arabic" w:hAnsi="Traditional Arabic" w:cs="Traditional Arabic"/>
          <w:sz w:val="28"/>
          <w:szCs w:val="28"/>
          <w:rtl/>
        </w:rPr>
        <w:t xml:space="preserve"> للمؤسسات الناشئة آفاقا كبيرة للإبداع </w:t>
      </w:r>
      <w:proofErr w:type="spellStart"/>
      <w:r w:rsidRPr="00C64C26">
        <w:rPr>
          <w:rFonts w:ascii="Traditional Arabic" w:hAnsi="Traditional Arabic" w:cs="Traditional Arabic"/>
          <w:sz w:val="28"/>
          <w:szCs w:val="28"/>
          <w:rtl/>
        </w:rPr>
        <w:t>والإبتكار</w:t>
      </w:r>
      <w:proofErr w:type="spellEnd"/>
      <w:r w:rsidRPr="00C64C26">
        <w:rPr>
          <w:rFonts w:ascii="Traditional Arabic" w:hAnsi="Traditional Arabic" w:cs="Traditional Arabic"/>
          <w:sz w:val="28"/>
          <w:szCs w:val="28"/>
          <w:rtl/>
        </w:rPr>
        <w:t xml:space="preserve"> من خلال إسهامه في تطوير منتجات جديدة تتوافق مع متطلبات العملاء مما يمنح</w:t>
      </w:r>
      <w:r w:rsidR="00C64C26">
        <w:rPr>
          <w:rFonts w:ascii="Traditional Arabic" w:hAnsi="Traditional Arabic" w:cs="Traditional Arabic" w:hint="cs"/>
          <w:sz w:val="28"/>
          <w:szCs w:val="28"/>
          <w:rtl/>
        </w:rPr>
        <w:t xml:space="preserve"> </w:t>
      </w:r>
      <w:r w:rsidRPr="00C64C26">
        <w:rPr>
          <w:rFonts w:ascii="Traditional Arabic" w:hAnsi="Traditional Arabic" w:cs="Traditional Arabic"/>
          <w:sz w:val="28"/>
          <w:szCs w:val="28"/>
          <w:rtl/>
        </w:rPr>
        <w:t xml:space="preserve">للمؤسسة الناشئة مرونة أكبر </w:t>
      </w:r>
      <w:proofErr w:type="gramStart"/>
      <w:r w:rsidRPr="00C64C26">
        <w:rPr>
          <w:rFonts w:ascii="Traditional Arabic" w:hAnsi="Traditional Arabic" w:cs="Traditional Arabic"/>
          <w:sz w:val="28"/>
          <w:szCs w:val="28"/>
          <w:rtl/>
        </w:rPr>
        <w:t>و التكيف</w:t>
      </w:r>
      <w:proofErr w:type="gramEnd"/>
      <w:r w:rsidRPr="00C64C26">
        <w:rPr>
          <w:rFonts w:ascii="Traditional Arabic" w:hAnsi="Traditional Arabic" w:cs="Traditional Arabic"/>
          <w:sz w:val="28"/>
          <w:szCs w:val="28"/>
          <w:rtl/>
        </w:rPr>
        <w:t xml:space="preserve"> مع </w:t>
      </w:r>
      <w:proofErr w:type="gramStart"/>
      <w:r w:rsidRPr="00C64C26">
        <w:rPr>
          <w:rFonts w:ascii="Traditional Arabic" w:hAnsi="Traditional Arabic" w:cs="Traditional Arabic"/>
          <w:sz w:val="28"/>
          <w:szCs w:val="28"/>
          <w:rtl/>
        </w:rPr>
        <w:t>المتغيرات</w:t>
      </w:r>
      <w:r w:rsidRPr="00C64C26">
        <w:rPr>
          <w:rFonts w:ascii="Traditional Arabic" w:hAnsi="Traditional Arabic" w:cs="Traditional Arabic"/>
          <w:sz w:val="28"/>
          <w:szCs w:val="28"/>
          <w:lang w:val="fr-FR" w:bidi="ar-EG"/>
        </w:rPr>
        <w:t xml:space="preserve"> .</w:t>
      </w:r>
      <w:proofErr w:type="gramEnd"/>
    </w:p>
    <w:p w14:paraId="658FB796" w14:textId="77777777" w:rsidR="00C64C26" w:rsidRDefault="00BA65B6" w:rsidP="00C64C26">
      <w:pPr>
        <w:pStyle w:val="Paragraphedeliste"/>
        <w:numPr>
          <w:ilvl w:val="0"/>
          <w:numId w:val="42"/>
        </w:numPr>
        <w:jc w:val="both"/>
        <w:rPr>
          <w:rFonts w:ascii="Traditional Arabic" w:hAnsi="Traditional Arabic" w:cs="Traditional Arabic"/>
          <w:sz w:val="28"/>
          <w:szCs w:val="28"/>
          <w:lang w:val="fr-FR" w:bidi="ar-EG"/>
        </w:rPr>
      </w:pPr>
      <w:r w:rsidRPr="00C64C26">
        <w:rPr>
          <w:rFonts w:ascii="Traditional Arabic" w:hAnsi="Traditional Arabic" w:cs="Traditional Arabic"/>
          <w:sz w:val="28"/>
          <w:szCs w:val="28"/>
          <w:rtl/>
        </w:rPr>
        <w:t xml:space="preserve">نماذج أعمال جديدة تشير الأبحاث الحديثة أن الذكاء </w:t>
      </w:r>
      <w:proofErr w:type="spellStart"/>
      <w:r w:rsidRPr="00C64C26">
        <w:rPr>
          <w:rFonts w:ascii="Traditional Arabic" w:hAnsi="Traditional Arabic" w:cs="Traditional Arabic"/>
          <w:sz w:val="28"/>
          <w:szCs w:val="28"/>
          <w:rtl/>
        </w:rPr>
        <w:t>الإصطناعي</w:t>
      </w:r>
      <w:proofErr w:type="spellEnd"/>
      <w:r w:rsidRPr="00C64C26">
        <w:rPr>
          <w:rFonts w:ascii="Traditional Arabic" w:hAnsi="Traditional Arabic" w:cs="Traditional Arabic"/>
          <w:sz w:val="28"/>
          <w:szCs w:val="28"/>
          <w:rtl/>
        </w:rPr>
        <w:t xml:space="preserve"> </w:t>
      </w:r>
      <w:proofErr w:type="spellStart"/>
      <w:r w:rsidRPr="00C64C26">
        <w:rPr>
          <w:rFonts w:ascii="Traditional Arabic" w:hAnsi="Traditional Arabic" w:cs="Traditional Arabic"/>
          <w:sz w:val="28"/>
          <w:szCs w:val="28"/>
          <w:rtl/>
        </w:rPr>
        <w:t>بإستطاعته</w:t>
      </w:r>
      <w:proofErr w:type="spellEnd"/>
      <w:r w:rsidRPr="00C64C26">
        <w:rPr>
          <w:rFonts w:ascii="Traditional Arabic" w:hAnsi="Traditional Arabic" w:cs="Traditional Arabic"/>
          <w:sz w:val="28"/>
          <w:szCs w:val="28"/>
          <w:rtl/>
        </w:rPr>
        <w:t xml:space="preserve"> تقديم تصاميم ونماذج أعمال جديدة تتطابق مع تطلعات </w:t>
      </w:r>
      <w:proofErr w:type="gramStart"/>
      <w:r w:rsidRPr="00C64C26">
        <w:rPr>
          <w:rFonts w:ascii="Traditional Arabic" w:hAnsi="Traditional Arabic" w:cs="Traditional Arabic"/>
          <w:sz w:val="28"/>
          <w:szCs w:val="28"/>
          <w:rtl/>
        </w:rPr>
        <w:t>الإنسان ،</w:t>
      </w:r>
      <w:proofErr w:type="gramEnd"/>
      <w:r w:rsidRPr="00C64C26">
        <w:rPr>
          <w:rFonts w:ascii="Traditional Arabic" w:hAnsi="Traditional Arabic" w:cs="Traditional Arabic"/>
          <w:sz w:val="28"/>
          <w:szCs w:val="28"/>
          <w:rtl/>
        </w:rPr>
        <w:t xml:space="preserve"> من خلال دمج </w:t>
      </w:r>
      <w:proofErr w:type="gramStart"/>
      <w:r w:rsidRPr="00C64C26">
        <w:rPr>
          <w:rFonts w:ascii="Traditional Arabic" w:hAnsi="Traditional Arabic" w:cs="Traditional Arabic"/>
          <w:sz w:val="28"/>
          <w:szCs w:val="28"/>
          <w:rtl/>
        </w:rPr>
        <w:t>و تبادل</w:t>
      </w:r>
      <w:proofErr w:type="gramEnd"/>
      <w:r w:rsidRPr="00C64C26">
        <w:rPr>
          <w:rFonts w:ascii="Traditional Arabic" w:hAnsi="Traditional Arabic" w:cs="Traditional Arabic"/>
          <w:sz w:val="28"/>
          <w:szCs w:val="28"/>
          <w:rtl/>
        </w:rPr>
        <w:t xml:space="preserve"> المعارف من مختلف </w:t>
      </w:r>
      <w:proofErr w:type="spellStart"/>
      <w:r w:rsidRPr="00C64C26">
        <w:rPr>
          <w:rFonts w:ascii="Traditional Arabic" w:hAnsi="Traditional Arabic" w:cs="Traditional Arabic"/>
          <w:sz w:val="28"/>
          <w:szCs w:val="28"/>
          <w:rtl/>
        </w:rPr>
        <w:t>مجالاتالعلوم</w:t>
      </w:r>
      <w:proofErr w:type="spellEnd"/>
      <w:r w:rsidRPr="00C64C26">
        <w:rPr>
          <w:rFonts w:ascii="Traditional Arabic" w:hAnsi="Traditional Arabic" w:cs="Traditional Arabic"/>
          <w:sz w:val="28"/>
          <w:szCs w:val="28"/>
          <w:rtl/>
        </w:rPr>
        <w:t xml:space="preserve"> </w:t>
      </w:r>
      <w:proofErr w:type="gramStart"/>
      <w:r w:rsidRPr="00C64C26">
        <w:rPr>
          <w:rFonts w:ascii="Traditional Arabic" w:hAnsi="Traditional Arabic" w:cs="Traditional Arabic"/>
          <w:sz w:val="28"/>
          <w:szCs w:val="28"/>
          <w:rtl/>
        </w:rPr>
        <w:t>و هو</w:t>
      </w:r>
      <w:proofErr w:type="gramEnd"/>
      <w:r w:rsidRPr="00C64C26">
        <w:rPr>
          <w:rFonts w:ascii="Traditional Arabic" w:hAnsi="Traditional Arabic" w:cs="Traditional Arabic"/>
          <w:sz w:val="28"/>
          <w:szCs w:val="28"/>
          <w:rtl/>
        </w:rPr>
        <w:t xml:space="preserve"> ما يسمح بتعزيز قدرات المؤسسة في </w:t>
      </w:r>
      <w:proofErr w:type="gramStart"/>
      <w:r w:rsidRPr="00C64C26">
        <w:rPr>
          <w:rFonts w:ascii="Traditional Arabic" w:hAnsi="Traditional Arabic" w:cs="Traditional Arabic"/>
          <w:sz w:val="28"/>
          <w:szCs w:val="28"/>
          <w:rtl/>
        </w:rPr>
        <w:t>التوسع</w:t>
      </w:r>
      <w:r w:rsidRPr="00C64C26">
        <w:rPr>
          <w:rFonts w:ascii="Traditional Arabic" w:hAnsi="Traditional Arabic" w:cs="Traditional Arabic"/>
          <w:sz w:val="28"/>
          <w:szCs w:val="28"/>
          <w:lang w:val="fr-FR" w:bidi="ar-EG"/>
        </w:rPr>
        <w:t xml:space="preserve"> .</w:t>
      </w:r>
      <w:proofErr w:type="gramEnd"/>
    </w:p>
    <w:p w14:paraId="6D30225B" w14:textId="77777777" w:rsidR="00C64C26" w:rsidRDefault="00BA65B6" w:rsidP="00C64C26">
      <w:pPr>
        <w:pStyle w:val="Paragraphedeliste"/>
        <w:numPr>
          <w:ilvl w:val="0"/>
          <w:numId w:val="42"/>
        </w:numPr>
        <w:jc w:val="both"/>
        <w:rPr>
          <w:rFonts w:ascii="Traditional Arabic" w:hAnsi="Traditional Arabic" w:cs="Traditional Arabic"/>
          <w:sz w:val="28"/>
          <w:szCs w:val="28"/>
          <w:lang w:val="fr-FR" w:bidi="ar-EG"/>
        </w:rPr>
      </w:pPr>
      <w:r w:rsidRPr="00C64C26">
        <w:rPr>
          <w:rFonts w:ascii="Traditional Arabic" w:hAnsi="Traditional Arabic" w:cs="Traditional Arabic"/>
          <w:sz w:val="28"/>
          <w:szCs w:val="28"/>
          <w:rtl/>
        </w:rPr>
        <w:t>التوسع في مجالات الاستخدام إن الأدوات التي يوفرها الذكاء الاصطناعي توحي بأننا مقبلون على عالم أكثر شفافية ونضجا وإبداعا، حيث تتقلص المسافات وتذوب الحدود، ويمتد تأثيره إلى مجالات مختلفة. مما يسهم في الإجابة على العديد من الأسئلة التي ظلت دون إجابة منذ زمن بعيد</w:t>
      </w:r>
      <w:r w:rsidRPr="00C64C26">
        <w:rPr>
          <w:rFonts w:ascii="Traditional Arabic" w:hAnsi="Traditional Arabic" w:cs="Traditional Arabic"/>
          <w:sz w:val="28"/>
          <w:szCs w:val="28"/>
          <w:lang w:val="fr-FR" w:bidi="ar-EG"/>
        </w:rPr>
        <w:t>.</w:t>
      </w:r>
    </w:p>
    <w:p w14:paraId="55E80A51" w14:textId="6AA2EAD4" w:rsidR="00BA65B6" w:rsidRPr="00C64C26" w:rsidRDefault="00BA65B6" w:rsidP="00C64C26">
      <w:pPr>
        <w:pStyle w:val="Paragraphedeliste"/>
        <w:numPr>
          <w:ilvl w:val="0"/>
          <w:numId w:val="42"/>
        </w:numPr>
        <w:jc w:val="both"/>
        <w:rPr>
          <w:rFonts w:ascii="Traditional Arabic" w:hAnsi="Traditional Arabic" w:cs="Traditional Arabic"/>
          <w:sz w:val="28"/>
          <w:szCs w:val="28"/>
          <w:lang w:val="fr-FR" w:bidi="ar-EG"/>
        </w:rPr>
      </w:pPr>
      <w:r w:rsidRPr="00C64C26">
        <w:rPr>
          <w:rFonts w:ascii="Traditional Arabic" w:hAnsi="Traditional Arabic" w:cs="Traditional Arabic"/>
          <w:sz w:val="28"/>
          <w:szCs w:val="28"/>
          <w:rtl/>
        </w:rPr>
        <w:lastRenderedPageBreak/>
        <w:t xml:space="preserve">خلق ميزة </w:t>
      </w:r>
      <w:proofErr w:type="gramStart"/>
      <w:r w:rsidRPr="00C64C26">
        <w:rPr>
          <w:rFonts w:ascii="Traditional Arabic" w:hAnsi="Traditional Arabic" w:cs="Traditional Arabic"/>
          <w:sz w:val="28"/>
          <w:szCs w:val="28"/>
          <w:rtl/>
        </w:rPr>
        <w:t>تنافسية :</w:t>
      </w:r>
      <w:proofErr w:type="gramEnd"/>
      <w:r w:rsidRPr="00C64C26">
        <w:rPr>
          <w:rFonts w:ascii="Traditional Arabic" w:hAnsi="Traditional Arabic" w:cs="Traditional Arabic"/>
          <w:sz w:val="28"/>
          <w:szCs w:val="28"/>
          <w:rtl/>
        </w:rPr>
        <w:t xml:space="preserve"> يجمع الباحثون على أن الذكاء الاصطناعي سيمنح المؤسسات الناشئة ميزات تنافسية قوية، سواء من خلال تحسين جودة منتجاتها أو تعزيز تجربة العملاء، وذلك بفضل التحليلات الدقيقة التي يوفرها حول سلوك الشراء وتفضيلات العملاء، وهذا ما يشجع المؤسسات الناشئة على توظيف تقنيات الذكاء الاصطناعي بشكل موسع في مختلف جوانب العمل، مما يضمن لها النجاح</w:t>
      </w:r>
      <w:r w:rsidR="00C64C26">
        <w:rPr>
          <w:rFonts w:ascii="Traditional Arabic" w:hAnsi="Traditional Arabic" w:cs="Traditional Arabic" w:hint="cs"/>
          <w:sz w:val="28"/>
          <w:szCs w:val="28"/>
          <w:rtl/>
        </w:rPr>
        <w:t xml:space="preserve"> </w:t>
      </w:r>
      <w:r w:rsidRPr="00C64C26">
        <w:rPr>
          <w:rFonts w:ascii="Traditional Arabic" w:hAnsi="Traditional Arabic" w:cs="Traditional Arabic"/>
          <w:sz w:val="28"/>
          <w:szCs w:val="28"/>
          <w:rtl/>
        </w:rPr>
        <w:t>والاستدامة في سوق مستقبلي سريع التغير ومتزايد التعقيد</w:t>
      </w:r>
      <w:r w:rsidRPr="00C64C26">
        <w:rPr>
          <w:rFonts w:ascii="Traditional Arabic" w:hAnsi="Traditional Arabic" w:cs="Traditional Arabic"/>
          <w:sz w:val="28"/>
          <w:szCs w:val="28"/>
          <w:lang w:val="fr-FR" w:bidi="ar-EG"/>
        </w:rPr>
        <w:t>.</w:t>
      </w:r>
    </w:p>
    <w:p w14:paraId="102968AB" w14:textId="2FC50D51" w:rsidR="009933CD" w:rsidRDefault="006A426F" w:rsidP="00BD68EE">
      <w:pPr>
        <w:pStyle w:val="Paragraphedeliste"/>
        <w:ind w:left="0"/>
        <w:rPr>
          <w:rFonts w:ascii="Traditional Arabic" w:hAnsi="Traditional Arabic" w:cs="Traditional Arabic"/>
          <w:b/>
          <w:bCs/>
          <w:sz w:val="28"/>
          <w:szCs w:val="28"/>
          <w:rtl/>
          <w:lang w:val="fr-FR" w:bidi="ar-EG"/>
        </w:rPr>
      </w:pPr>
      <w:r>
        <w:rPr>
          <w:rFonts w:ascii="Traditional Arabic" w:hAnsi="Traditional Arabic" w:cs="Traditional Arabic" w:hint="cs"/>
          <w:b/>
          <w:bCs/>
          <w:sz w:val="28"/>
          <w:szCs w:val="28"/>
          <w:rtl/>
          <w:lang w:val="fr-FR" w:bidi="ar-EG"/>
        </w:rPr>
        <w:t xml:space="preserve">5. </w:t>
      </w:r>
      <w:r w:rsidRPr="006A426F">
        <w:rPr>
          <w:rFonts w:ascii="Traditional Arabic" w:hAnsi="Traditional Arabic" w:cs="Traditional Arabic"/>
          <w:b/>
          <w:bCs/>
          <w:sz w:val="28"/>
          <w:szCs w:val="28"/>
          <w:rtl/>
          <w:lang w:val="fr-FR" w:bidi="ar-EG"/>
        </w:rPr>
        <w:t>خاتمة</w:t>
      </w:r>
    </w:p>
    <w:p w14:paraId="05D7213E" w14:textId="7F86EC36" w:rsidR="007449DB" w:rsidRDefault="00A05FF5" w:rsidP="00A05FF5">
      <w:pPr>
        <w:pStyle w:val="Paragraphedeliste"/>
        <w:ind w:left="0"/>
        <w:jc w:val="both"/>
        <w:rPr>
          <w:rFonts w:cs="Traditional Arabic"/>
          <w:noProof/>
          <w:sz w:val="32"/>
          <w:szCs w:val="28"/>
          <w:rtl/>
          <w:lang w:eastAsia="fr-FR"/>
        </w:rPr>
      </w:pPr>
      <w:r w:rsidRPr="00A05FF5">
        <w:rPr>
          <w:rFonts w:ascii="Traditional Arabic" w:hAnsi="Traditional Arabic" w:cs="Traditional Arabic"/>
          <w:sz w:val="28"/>
          <w:szCs w:val="28"/>
          <w:rtl/>
          <w:lang w:val="fr-FR"/>
        </w:rPr>
        <w:t>في ظل التطور التكنولوجي السريع والتحولات المتلاحقة في بيئة الأعمال، برز الذكاء الاصطناعي كأداة محورية لدعم وتمكين المؤسسات الناشئة. فقد سلطت هذه الدراسة الضوء على الدور الكبير الذي يلعبه الذكاء الاصطناعي في تعزيز الابتكار، تحسين الأداء، وتسهيل اتخاذ القرارات الاستراتيجية، مما يمنح المؤسسات الناشئة قدرة أكبر على مواجهة تحديات السوق المتغيرة واستغلال الفرص الجديدة</w:t>
      </w:r>
      <w:r w:rsidRPr="00A05FF5">
        <w:rPr>
          <w:rFonts w:ascii="Traditional Arabic" w:hAnsi="Traditional Arabic" w:cs="Traditional Arabic"/>
          <w:sz w:val="28"/>
          <w:szCs w:val="28"/>
          <w:lang w:bidi="ar-EG"/>
        </w:rPr>
        <w:t>.</w:t>
      </w:r>
    </w:p>
    <w:p w14:paraId="4522CC6C" w14:textId="77777777" w:rsidR="00774F0E" w:rsidRDefault="00774F0E" w:rsidP="00BD68EE">
      <w:pPr>
        <w:ind w:firstLine="454"/>
        <w:jc w:val="both"/>
        <w:rPr>
          <w:rFonts w:ascii="Traditional Arabic" w:hAnsi="Traditional Arabic" w:cs="Traditional Arabic"/>
          <w:b/>
          <w:bCs/>
          <w:sz w:val="28"/>
          <w:szCs w:val="28"/>
          <w:rtl/>
          <w:lang w:bidi="ar-EG"/>
        </w:rPr>
      </w:pPr>
      <w:r w:rsidRPr="00BD1CEB">
        <w:rPr>
          <w:rFonts w:ascii="Traditional Arabic" w:hAnsi="Traditional Arabic" w:cs="Traditional Arabic" w:hint="cs"/>
          <w:b/>
          <w:bCs/>
          <w:sz w:val="28"/>
          <w:szCs w:val="28"/>
          <w:rtl/>
          <w:lang w:bidi="ar-EG"/>
        </w:rPr>
        <w:t>وقد توصلت هذه الدراسة في الأخير إلى النتائج الأتية:</w:t>
      </w:r>
    </w:p>
    <w:p w14:paraId="045F29F3" w14:textId="42FBF8F7" w:rsidR="00A05FF5" w:rsidRPr="00A05FF5" w:rsidRDefault="00A05FF5" w:rsidP="00A05FF5">
      <w:pPr>
        <w:ind w:firstLine="454"/>
        <w:jc w:val="both"/>
        <w:rPr>
          <w:rFonts w:ascii="Traditional Arabic" w:hAnsi="Traditional Arabic" w:cs="Traditional Arabic"/>
          <w:sz w:val="28"/>
          <w:szCs w:val="28"/>
          <w:lang w:val="fr-FR" w:bidi="ar-EG"/>
        </w:rPr>
      </w:pPr>
      <w:r>
        <w:rPr>
          <w:rFonts w:ascii="Traditional Arabic" w:hAnsi="Traditional Arabic" w:cs="Traditional Arabic" w:hint="cs"/>
          <w:sz w:val="28"/>
          <w:szCs w:val="28"/>
          <w:rtl/>
        </w:rPr>
        <w:t xml:space="preserve">ان </w:t>
      </w:r>
      <w:r w:rsidRPr="00A05FF5">
        <w:rPr>
          <w:rFonts w:ascii="Traditional Arabic" w:hAnsi="Traditional Arabic" w:cs="Traditional Arabic"/>
          <w:sz w:val="28"/>
          <w:szCs w:val="28"/>
          <w:rtl/>
        </w:rPr>
        <w:t>الذكاء الاصطناعي يسهم في</w:t>
      </w:r>
      <w:r w:rsidRPr="00A05FF5">
        <w:rPr>
          <w:rFonts w:ascii="Traditional Arabic" w:hAnsi="Traditional Arabic" w:cs="Traditional Arabic"/>
          <w:sz w:val="28"/>
          <w:szCs w:val="28"/>
          <w:lang w:val="fr-FR" w:bidi="ar-EG"/>
        </w:rPr>
        <w:t>:</w:t>
      </w:r>
    </w:p>
    <w:p w14:paraId="51D8F0EB" w14:textId="77777777" w:rsidR="00A05FF5" w:rsidRPr="00A05FF5" w:rsidRDefault="00A05FF5" w:rsidP="00A05FF5">
      <w:pPr>
        <w:numPr>
          <w:ilvl w:val="0"/>
          <w:numId w:val="44"/>
        </w:numPr>
        <w:jc w:val="both"/>
        <w:rPr>
          <w:rFonts w:ascii="Traditional Arabic" w:hAnsi="Traditional Arabic" w:cs="Traditional Arabic"/>
          <w:sz w:val="28"/>
          <w:szCs w:val="28"/>
          <w:lang w:val="fr-FR" w:bidi="ar-EG"/>
        </w:rPr>
      </w:pPr>
      <w:r w:rsidRPr="00A05FF5">
        <w:rPr>
          <w:rFonts w:ascii="Traditional Arabic" w:hAnsi="Traditional Arabic" w:cs="Traditional Arabic"/>
          <w:b/>
          <w:bCs/>
          <w:sz w:val="28"/>
          <w:szCs w:val="28"/>
          <w:rtl/>
        </w:rPr>
        <w:t>تعزيز الابتكار واقتناص الفرص</w:t>
      </w:r>
      <w:r w:rsidRPr="00A05FF5">
        <w:rPr>
          <w:rFonts w:ascii="Traditional Arabic" w:hAnsi="Traditional Arabic" w:cs="Traditional Arabic"/>
          <w:sz w:val="28"/>
          <w:szCs w:val="28"/>
          <w:rtl/>
        </w:rPr>
        <w:t xml:space="preserve"> من خلال تحليل البيانات وتحديد اتجاهات السوق وسلوكيات المستهلكين، مما يمكن رواد الأعمال من ابتكار نماذج أعمال مبتكرة</w:t>
      </w:r>
      <w:r w:rsidRPr="00A05FF5">
        <w:rPr>
          <w:rFonts w:ascii="Traditional Arabic" w:hAnsi="Traditional Arabic" w:cs="Traditional Arabic"/>
          <w:sz w:val="28"/>
          <w:szCs w:val="28"/>
          <w:lang w:val="fr-FR" w:bidi="ar-EG"/>
        </w:rPr>
        <w:t>.</w:t>
      </w:r>
    </w:p>
    <w:p w14:paraId="0A9F5691" w14:textId="77777777" w:rsidR="00A05FF5" w:rsidRPr="00A05FF5" w:rsidRDefault="00A05FF5" w:rsidP="00A05FF5">
      <w:pPr>
        <w:numPr>
          <w:ilvl w:val="0"/>
          <w:numId w:val="44"/>
        </w:numPr>
        <w:jc w:val="both"/>
        <w:rPr>
          <w:rFonts w:ascii="Traditional Arabic" w:hAnsi="Traditional Arabic" w:cs="Traditional Arabic"/>
          <w:sz w:val="28"/>
          <w:szCs w:val="28"/>
          <w:lang w:val="fr-FR" w:bidi="ar-EG"/>
        </w:rPr>
      </w:pPr>
      <w:r w:rsidRPr="00A05FF5">
        <w:rPr>
          <w:rFonts w:ascii="Traditional Arabic" w:hAnsi="Traditional Arabic" w:cs="Traditional Arabic"/>
          <w:b/>
          <w:bCs/>
          <w:sz w:val="28"/>
          <w:szCs w:val="28"/>
          <w:rtl/>
        </w:rPr>
        <w:t>تحسين الأداء والكفاءة التشغيلية</w:t>
      </w:r>
      <w:r w:rsidRPr="00A05FF5">
        <w:rPr>
          <w:rFonts w:ascii="Traditional Arabic" w:hAnsi="Traditional Arabic" w:cs="Traditional Arabic"/>
          <w:sz w:val="28"/>
          <w:szCs w:val="28"/>
          <w:rtl/>
        </w:rPr>
        <w:t xml:space="preserve"> عبر أتمتة العمليات الروتينية وتحليل البيانات بشكل أسرع وأكثر دقة، وتقليص التكاليف وزيادة الإنتاجية</w:t>
      </w:r>
      <w:r w:rsidRPr="00A05FF5">
        <w:rPr>
          <w:rFonts w:ascii="Traditional Arabic" w:hAnsi="Traditional Arabic" w:cs="Traditional Arabic"/>
          <w:sz w:val="28"/>
          <w:szCs w:val="28"/>
          <w:lang w:val="fr-FR" w:bidi="ar-EG"/>
        </w:rPr>
        <w:t>.</w:t>
      </w:r>
    </w:p>
    <w:p w14:paraId="1DC8C16F" w14:textId="77777777" w:rsidR="00A05FF5" w:rsidRPr="00A05FF5" w:rsidRDefault="00A05FF5" w:rsidP="00A05FF5">
      <w:pPr>
        <w:numPr>
          <w:ilvl w:val="0"/>
          <w:numId w:val="44"/>
        </w:numPr>
        <w:jc w:val="both"/>
        <w:rPr>
          <w:rFonts w:ascii="Traditional Arabic" w:hAnsi="Traditional Arabic" w:cs="Traditional Arabic"/>
          <w:sz w:val="28"/>
          <w:szCs w:val="28"/>
          <w:lang w:val="fr-FR" w:bidi="ar-EG"/>
        </w:rPr>
      </w:pPr>
      <w:r w:rsidRPr="00A05FF5">
        <w:rPr>
          <w:rFonts w:ascii="Traditional Arabic" w:hAnsi="Traditional Arabic" w:cs="Traditional Arabic"/>
          <w:b/>
          <w:bCs/>
          <w:sz w:val="28"/>
          <w:szCs w:val="28"/>
          <w:rtl/>
        </w:rPr>
        <w:t>اتخاذ قرارات أفضل وأكثر استنارة</w:t>
      </w:r>
      <w:r w:rsidRPr="00A05FF5">
        <w:rPr>
          <w:rFonts w:ascii="Traditional Arabic" w:hAnsi="Traditional Arabic" w:cs="Traditional Arabic"/>
          <w:sz w:val="28"/>
          <w:szCs w:val="28"/>
          <w:rtl/>
        </w:rPr>
        <w:t xml:space="preserve"> من خلال التنبؤ بالاتجاهات المستقبلية وتقليص مساحة عدم اليقين، مما يخلق ميزة تنافسية للمؤسسات الناشئة</w:t>
      </w:r>
      <w:r w:rsidRPr="00A05FF5">
        <w:rPr>
          <w:rFonts w:ascii="Traditional Arabic" w:hAnsi="Traditional Arabic" w:cs="Traditional Arabic"/>
          <w:sz w:val="28"/>
          <w:szCs w:val="28"/>
          <w:lang w:val="fr-FR" w:bidi="ar-EG"/>
        </w:rPr>
        <w:t>.</w:t>
      </w:r>
    </w:p>
    <w:p w14:paraId="66425BD3" w14:textId="7B6377B7" w:rsidR="00A05FF5" w:rsidRPr="00A05FF5" w:rsidRDefault="00A05FF5" w:rsidP="00A05FF5">
      <w:pPr>
        <w:numPr>
          <w:ilvl w:val="0"/>
          <w:numId w:val="44"/>
        </w:numPr>
        <w:jc w:val="both"/>
        <w:rPr>
          <w:rFonts w:ascii="Traditional Arabic" w:hAnsi="Traditional Arabic" w:cs="Traditional Arabic"/>
          <w:sz w:val="28"/>
          <w:szCs w:val="28"/>
          <w:rtl/>
          <w:lang w:val="fr-FR" w:bidi="ar-EG"/>
        </w:rPr>
      </w:pPr>
      <w:r w:rsidRPr="00A05FF5">
        <w:rPr>
          <w:rFonts w:ascii="Traditional Arabic" w:hAnsi="Traditional Arabic" w:cs="Traditional Arabic"/>
          <w:b/>
          <w:bCs/>
          <w:sz w:val="28"/>
          <w:szCs w:val="28"/>
          <w:rtl/>
        </w:rPr>
        <w:t>تعزيز الاستدامة</w:t>
      </w:r>
      <w:r w:rsidRPr="00A05FF5">
        <w:rPr>
          <w:rFonts w:ascii="Traditional Arabic" w:hAnsi="Traditional Arabic" w:cs="Traditional Arabic"/>
          <w:sz w:val="28"/>
          <w:szCs w:val="28"/>
          <w:rtl/>
        </w:rPr>
        <w:t xml:space="preserve"> عبر دعم استخدام الموارد بكفاءة، التوسع في الطاقات المتجددة، وتحسين ظروف العمل والرعاية الصحية</w:t>
      </w:r>
      <w:r w:rsidRPr="00A05FF5">
        <w:rPr>
          <w:rFonts w:ascii="Traditional Arabic" w:hAnsi="Traditional Arabic" w:cs="Traditional Arabic"/>
          <w:sz w:val="28"/>
          <w:szCs w:val="28"/>
          <w:lang w:val="fr-FR" w:bidi="ar-EG"/>
        </w:rPr>
        <w:t>.</w:t>
      </w:r>
    </w:p>
    <w:p w14:paraId="1F1A1468" w14:textId="5DB35AAC" w:rsidR="00774F0E" w:rsidRDefault="00774F0E" w:rsidP="00BD68EE">
      <w:pPr>
        <w:shd w:val="clear" w:color="auto" w:fill="FFFFFF"/>
        <w:spacing w:before="100" w:beforeAutospacing="1" w:after="100" w:afterAutospacing="1"/>
        <w:ind w:firstLine="360"/>
        <w:jc w:val="both"/>
        <w:rPr>
          <w:rFonts w:ascii="Traditional Arabic" w:hAnsi="Traditional Arabic" w:cs="Traditional Arabic"/>
          <w:b/>
          <w:bCs/>
          <w:color w:val="000000" w:themeColor="text1"/>
          <w:sz w:val="28"/>
          <w:szCs w:val="28"/>
          <w:rtl/>
          <w:lang w:val="fr-FR" w:eastAsia="fr-FR"/>
        </w:rPr>
      </w:pPr>
      <w:r w:rsidRPr="00231DBA">
        <w:rPr>
          <w:rFonts w:ascii="Traditional Arabic" w:hAnsi="Traditional Arabic" w:cs="Traditional Arabic" w:hint="cs"/>
          <w:b/>
          <w:bCs/>
          <w:color w:val="000000" w:themeColor="text1"/>
          <w:sz w:val="28"/>
          <w:szCs w:val="28"/>
          <w:rtl/>
          <w:lang w:val="fr-FR" w:eastAsia="fr-FR"/>
        </w:rPr>
        <w:t>انطلاقا من النتائج المستعرضة أعلاه، تدرج الدراسة الاقتراحات التالية:</w:t>
      </w:r>
    </w:p>
    <w:p w14:paraId="1DCB738B" w14:textId="77777777" w:rsidR="00A05FF5" w:rsidRDefault="00A05FF5" w:rsidP="00A05FF5">
      <w:pPr>
        <w:pStyle w:val="Paragraphedeliste"/>
        <w:numPr>
          <w:ilvl w:val="0"/>
          <w:numId w:val="42"/>
        </w:numPr>
        <w:jc w:val="both"/>
        <w:rPr>
          <w:rFonts w:ascii="Traditional Arabic" w:hAnsi="Traditional Arabic" w:cs="Traditional Arabic"/>
          <w:sz w:val="28"/>
          <w:szCs w:val="28"/>
          <w:lang w:val="fr-FR"/>
        </w:rPr>
      </w:pPr>
      <w:r w:rsidRPr="00A05FF5">
        <w:rPr>
          <w:rFonts w:ascii="Traditional Arabic" w:hAnsi="Traditional Arabic" w:cs="Traditional Arabic"/>
          <w:sz w:val="28"/>
          <w:szCs w:val="28"/>
          <w:rtl/>
        </w:rPr>
        <w:t>الاستثمار في التدريب والتأهيل للكوادر البشرية على استخدام أدوات وتقنيات الذكاء الاصطناعي</w:t>
      </w:r>
      <w:r w:rsidRPr="00A05FF5">
        <w:rPr>
          <w:rFonts w:ascii="Traditional Arabic" w:hAnsi="Traditional Arabic" w:cs="Traditional Arabic"/>
          <w:sz w:val="28"/>
          <w:szCs w:val="28"/>
          <w:lang w:val="fr-FR"/>
        </w:rPr>
        <w:t>.</w:t>
      </w:r>
    </w:p>
    <w:p w14:paraId="2A7B3CAE" w14:textId="77777777" w:rsidR="00A05FF5" w:rsidRDefault="00A05FF5" w:rsidP="00A05FF5">
      <w:pPr>
        <w:pStyle w:val="Paragraphedeliste"/>
        <w:numPr>
          <w:ilvl w:val="0"/>
          <w:numId w:val="42"/>
        </w:numPr>
        <w:jc w:val="both"/>
        <w:rPr>
          <w:rFonts w:ascii="Traditional Arabic" w:hAnsi="Traditional Arabic" w:cs="Traditional Arabic"/>
          <w:sz w:val="28"/>
          <w:szCs w:val="28"/>
          <w:lang w:val="fr-FR"/>
        </w:rPr>
      </w:pPr>
      <w:r w:rsidRPr="00A05FF5">
        <w:rPr>
          <w:rFonts w:ascii="Traditional Arabic" w:hAnsi="Traditional Arabic" w:cs="Traditional Arabic"/>
          <w:sz w:val="28"/>
          <w:szCs w:val="28"/>
          <w:rtl/>
        </w:rPr>
        <w:lastRenderedPageBreak/>
        <w:t>دمج الذكاء الاصطناعي في جميع مراحل العمليات المؤسسية بدءًا من التسويق وتحليل البيانات وصولاً إلى اتخاذ القرار والتخطيط الاستراتيجي</w:t>
      </w:r>
      <w:r w:rsidRPr="00A05FF5">
        <w:rPr>
          <w:rFonts w:ascii="Traditional Arabic" w:hAnsi="Traditional Arabic" w:cs="Traditional Arabic"/>
          <w:sz w:val="28"/>
          <w:szCs w:val="28"/>
          <w:lang w:val="fr-FR"/>
        </w:rPr>
        <w:t>.</w:t>
      </w:r>
    </w:p>
    <w:p w14:paraId="4001DDE4" w14:textId="77777777" w:rsidR="00A05FF5" w:rsidRDefault="00A05FF5" w:rsidP="00A05FF5">
      <w:pPr>
        <w:pStyle w:val="Paragraphedeliste"/>
        <w:numPr>
          <w:ilvl w:val="0"/>
          <w:numId w:val="42"/>
        </w:numPr>
        <w:jc w:val="both"/>
        <w:rPr>
          <w:rFonts w:ascii="Traditional Arabic" w:hAnsi="Traditional Arabic" w:cs="Traditional Arabic"/>
          <w:sz w:val="28"/>
          <w:szCs w:val="28"/>
          <w:lang w:val="fr-FR"/>
        </w:rPr>
      </w:pPr>
      <w:r w:rsidRPr="00A05FF5">
        <w:rPr>
          <w:rFonts w:ascii="Traditional Arabic" w:hAnsi="Traditional Arabic" w:cs="Traditional Arabic"/>
          <w:sz w:val="28"/>
          <w:szCs w:val="28"/>
          <w:rtl/>
        </w:rPr>
        <w:t>تبني سياسات تشجع الابتكار المفتوح وتبادل المعرفة مع مؤسسات وأطراف أخرى لتعظيم الاستفادة من البيانات والخبرات المتاحة</w:t>
      </w:r>
      <w:r w:rsidRPr="00A05FF5">
        <w:rPr>
          <w:rFonts w:ascii="Traditional Arabic" w:hAnsi="Traditional Arabic" w:cs="Traditional Arabic"/>
          <w:sz w:val="28"/>
          <w:szCs w:val="28"/>
          <w:lang w:val="fr-FR"/>
        </w:rPr>
        <w:t>.</w:t>
      </w:r>
    </w:p>
    <w:p w14:paraId="47CB4370" w14:textId="77777777" w:rsidR="00A05FF5" w:rsidRDefault="00A05FF5" w:rsidP="00A05FF5">
      <w:pPr>
        <w:pStyle w:val="Paragraphedeliste"/>
        <w:numPr>
          <w:ilvl w:val="0"/>
          <w:numId w:val="42"/>
        </w:numPr>
        <w:jc w:val="both"/>
        <w:rPr>
          <w:rFonts w:ascii="Traditional Arabic" w:hAnsi="Traditional Arabic" w:cs="Traditional Arabic"/>
          <w:sz w:val="28"/>
          <w:szCs w:val="28"/>
          <w:lang w:val="fr-FR"/>
        </w:rPr>
      </w:pPr>
      <w:r w:rsidRPr="00A05FF5">
        <w:rPr>
          <w:rFonts w:ascii="Traditional Arabic" w:hAnsi="Traditional Arabic" w:cs="Traditional Arabic"/>
          <w:sz w:val="28"/>
          <w:szCs w:val="28"/>
          <w:rtl/>
        </w:rPr>
        <w:t>مراقبة التطورات التقنية باستمرار لضمان القدرة على مواكبة التحولات التكنولوجية والاستفادة من الفرص الجديدة</w:t>
      </w:r>
      <w:r w:rsidRPr="00A05FF5">
        <w:rPr>
          <w:rFonts w:ascii="Traditional Arabic" w:hAnsi="Traditional Arabic" w:cs="Traditional Arabic"/>
          <w:sz w:val="28"/>
          <w:szCs w:val="28"/>
          <w:lang w:val="fr-FR"/>
        </w:rPr>
        <w:t>.</w:t>
      </w:r>
    </w:p>
    <w:p w14:paraId="5E4C8157" w14:textId="5A3F41C7" w:rsidR="004C7808" w:rsidRPr="00A05FF5" w:rsidRDefault="00A05FF5" w:rsidP="00A05FF5">
      <w:pPr>
        <w:pStyle w:val="Paragraphedeliste"/>
        <w:numPr>
          <w:ilvl w:val="0"/>
          <w:numId w:val="42"/>
        </w:numPr>
        <w:jc w:val="both"/>
        <w:rPr>
          <w:rFonts w:ascii="Traditional Arabic" w:hAnsi="Traditional Arabic" w:cs="Traditional Arabic"/>
          <w:sz w:val="28"/>
          <w:szCs w:val="28"/>
          <w:rtl/>
          <w:lang w:val="fr-FR"/>
        </w:rPr>
      </w:pPr>
      <w:r w:rsidRPr="00A05FF5">
        <w:rPr>
          <w:rFonts w:ascii="Traditional Arabic" w:hAnsi="Traditional Arabic" w:cs="Traditional Arabic"/>
          <w:sz w:val="28"/>
          <w:szCs w:val="28"/>
          <w:rtl/>
        </w:rPr>
        <w:t>مراعاة الاعتبارات الأخلاقية والاجتماعية عند تطبيق الذكاء الاصطناعي، لضمان الاستخدام المسؤول والمستدام للتقنيات الحديثة</w:t>
      </w:r>
      <w:r w:rsidRPr="00A05FF5">
        <w:rPr>
          <w:rFonts w:ascii="Traditional Arabic" w:hAnsi="Traditional Arabic" w:cs="Traditional Arabic"/>
          <w:sz w:val="28"/>
          <w:szCs w:val="28"/>
          <w:lang w:val="fr-FR"/>
        </w:rPr>
        <w:t>.</w:t>
      </w:r>
    </w:p>
    <w:p w14:paraId="136B1A36" w14:textId="77777777" w:rsidR="004C7808" w:rsidRDefault="004C7808" w:rsidP="004C7808">
      <w:pPr>
        <w:pStyle w:val="Paragraphedeliste"/>
        <w:ind w:left="360"/>
        <w:jc w:val="both"/>
        <w:rPr>
          <w:rFonts w:ascii="Traditional Arabic" w:hAnsi="Traditional Arabic" w:cs="Traditional Arabic"/>
          <w:sz w:val="28"/>
          <w:szCs w:val="28"/>
          <w:rtl/>
        </w:rPr>
      </w:pPr>
    </w:p>
    <w:p w14:paraId="4322C430" w14:textId="77777777" w:rsidR="004C7808" w:rsidRDefault="004C7808" w:rsidP="004C7808">
      <w:pPr>
        <w:pStyle w:val="Paragraphedeliste"/>
        <w:ind w:left="360"/>
        <w:jc w:val="both"/>
        <w:rPr>
          <w:rFonts w:ascii="Traditional Arabic" w:hAnsi="Traditional Arabic" w:cs="Traditional Arabic"/>
          <w:sz w:val="28"/>
          <w:szCs w:val="28"/>
          <w:rtl/>
        </w:rPr>
      </w:pPr>
    </w:p>
    <w:p w14:paraId="06BC8715" w14:textId="77777777" w:rsidR="004C7808" w:rsidRDefault="004C7808" w:rsidP="004C7808">
      <w:pPr>
        <w:pStyle w:val="Paragraphedeliste"/>
        <w:ind w:left="360"/>
        <w:jc w:val="both"/>
        <w:rPr>
          <w:rFonts w:ascii="Traditional Arabic" w:hAnsi="Traditional Arabic" w:cs="Traditional Arabic"/>
          <w:sz w:val="28"/>
          <w:szCs w:val="28"/>
          <w:rtl/>
        </w:rPr>
      </w:pPr>
    </w:p>
    <w:p w14:paraId="7D748912" w14:textId="77777777" w:rsidR="004C7808" w:rsidRDefault="004C7808" w:rsidP="004C7808">
      <w:pPr>
        <w:pStyle w:val="Paragraphedeliste"/>
        <w:ind w:left="360"/>
        <w:jc w:val="both"/>
        <w:rPr>
          <w:rFonts w:ascii="Traditional Arabic" w:hAnsi="Traditional Arabic" w:cs="Traditional Arabic"/>
          <w:sz w:val="28"/>
          <w:szCs w:val="28"/>
          <w:rtl/>
        </w:rPr>
      </w:pPr>
    </w:p>
    <w:p w14:paraId="04F62576" w14:textId="77777777" w:rsidR="004C7808" w:rsidRDefault="004C7808" w:rsidP="004C7808">
      <w:pPr>
        <w:pStyle w:val="Paragraphedeliste"/>
        <w:ind w:left="360"/>
        <w:jc w:val="both"/>
        <w:rPr>
          <w:rFonts w:ascii="Traditional Arabic" w:hAnsi="Traditional Arabic" w:cs="Traditional Arabic"/>
          <w:sz w:val="28"/>
          <w:szCs w:val="28"/>
          <w:rtl/>
        </w:rPr>
      </w:pPr>
    </w:p>
    <w:p w14:paraId="3171A693" w14:textId="77777777" w:rsidR="004C7808" w:rsidRDefault="004C7808" w:rsidP="004C7808">
      <w:pPr>
        <w:pStyle w:val="Paragraphedeliste"/>
        <w:ind w:left="360"/>
        <w:jc w:val="both"/>
        <w:rPr>
          <w:rFonts w:ascii="Traditional Arabic" w:hAnsi="Traditional Arabic" w:cs="Traditional Arabic"/>
          <w:sz w:val="28"/>
          <w:szCs w:val="28"/>
          <w:rtl/>
        </w:rPr>
      </w:pPr>
    </w:p>
    <w:p w14:paraId="33C3DF4E" w14:textId="77777777" w:rsidR="004C7808" w:rsidRDefault="004C7808" w:rsidP="004C7808">
      <w:pPr>
        <w:pStyle w:val="Paragraphedeliste"/>
        <w:ind w:left="360"/>
        <w:jc w:val="both"/>
        <w:rPr>
          <w:rFonts w:ascii="Traditional Arabic" w:hAnsi="Traditional Arabic" w:cs="Traditional Arabic"/>
          <w:sz w:val="28"/>
          <w:szCs w:val="28"/>
          <w:rtl/>
        </w:rPr>
      </w:pPr>
    </w:p>
    <w:p w14:paraId="38A1CC20" w14:textId="77777777" w:rsidR="004C7808" w:rsidRDefault="004C7808" w:rsidP="004C7808">
      <w:pPr>
        <w:pStyle w:val="Paragraphedeliste"/>
        <w:ind w:left="360"/>
        <w:jc w:val="both"/>
        <w:rPr>
          <w:rFonts w:ascii="Traditional Arabic" w:hAnsi="Traditional Arabic" w:cs="Traditional Arabic"/>
          <w:sz w:val="28"/>
          <w:szCs w:val="28"/>
          <w:rtl/>
        </w:rPr>
      </w:pPr>
    </w:p>
    <w:p w14:paraId="2B32605B" w14:textId="77777777" w:rsidR="004C7808" w:rsidRDefault="004C7808" w:rsidP="004C7808">
      <w:pPr>
        <w:pStyle w:val="Paragraphedeliste"/>
        <w:ind w:left="360"/>
        <w:jc w:val="both"/>
        <w:rPr>
          <w:rFonts w:ascii="Traditional Arabic" w:hAnsi="Traditional Arabic" w:cs="Traditional Arabic"/>
          <w:sz w:val="28"/>
          <w:szCs w:val="28"/>
          <w:rtl/>
        </w:rPr>
      </w:pPr>
    </w:p>
    <w:p w14:paraId="1B760E51" w14:textId="77777777" w:rsidR="004C7808" w:rsidRDefault="004C7808" w:rsidP="004C7808">
      <w:pPr>
        <w:pStyle w:val="Paragraphedeliste"/>
        <w:ind w:left="360"/>
        <w:jc w:val="both"/>
        <w:rPr>
          <w:rFonts w:ascii="Traditional Arabic" w:hAnsi="Traditional Arabic" w:cs="Traditional Arabic"/>
          <w:sz w:val="28"/>
          <w:szCs w:val="28"/>
          <w:rtl/>
        </w:rPr>
      </w:pPr>
    </w:p>
    <w:p w14:paraId="51C2F4C1" w14:textId="77777777" w:rsidR="004C7808" w:rsidRDefault="004C7808" w:rsidP="004C7808">
      <w:pPr>
        <w:pStyle w:val="Paragraphedeliste"/>
        <w:ind w:left="360"/>
        <w:jc w:val="both"/>
        <w:rPr>
          <w:rFonts w:ascii="Traditional Arabic" w:hAnsi="Traditional Arabic" w:cs="Traditional Arabic"/>
          <w:sz w:val="28"/>
          <w:szCs w:val="28"/>
          <w:rtl/>
        </w:rPr>
      </w:pPr>
    </w:p>
    <w:p w14:paraId="5B5B2A15" w14:textId="77777777" w:rsidR="004C7808" w:rsidRDefault="004C7808" w:rsidP="004C7808">
      <w:pPr>
        <w:pStyle w:val="Paragraphedeliste"/>
        <w:ind w:left="360"/>
        <w:jc w:val="both"/>
        <w:rPr>
          <w:rFonts w:ascii="Traditional Arabic" w:hAnsi="Traditional Arabic" w:cs="Traditional Arabic"/>
          <w:sz w:val="28"/>
          <w:szCs w:val="28"/>
          <w:rtl/>
        </w:rPr>
      </w:pPr>
    </w:p>
    <w:p w14:paraId="3274BB31" w14:textId="77777777" w:rsidR="004C7808" w:rsidRDefault="004C7808" w:rsidP="004C7808">
      <w:pPr>
        <w:pStyle w:val="Paragraphedeliste"/>
        <w:ind w:left="360"/>
        <w:jc w:val="both"/>
        <w:rPr>
          <w:rFonts w:ascii="Traditional Arabic" w:hAnsi="Traditional Arabic" w:cs="Traditional Arabic"/>
          <w:sz w:val="28"/>
          <w:szCs w:val="28"/>
          <w:rtl/>
        </w:rPr>
      </w:pPr>
    </w:p>
    <w:p w14:paraId="40D04CC0" w14:textId="77777777" w:rsidR="004C7808" w:rsidRDefault="004C7808" w:rsidP="004C7808">
      <w:pPr>
        <w:pStyle w:val="Paragraphedeliste"/>
        <w:ind w:left="360"/>
        <w:jc w:val="both"/>
        <w:rPr>
          <w:rFonts w:ascii="Traditional Arabic" w:hAnsi="Traditional Arabic" w:cs="Traditional Arabic"/>
          <w:sz w:val="28"/>
          <w:szCs w:val="28"/>
          <w:rtl/>
        </w:rPr>
      </w:pPr>
    </w:p>
    <w:p w14:paraId="40216586" w14:textId="77777777" w:rsidR="004C7808" w:rsidRPr="00EA0CDA" w:rsidRDefault="004C7808" w:rsidP="00EA0CDA">
      <w:pPr>
        <w:jc w:val="both"/>
        <w:rPr>
          <w:rFonts w:ascii="Traditional Arabic" w:hAnsi="Traditional Arabic" w:cs="Traditional Arabic"/>
          <w:sz w:val="28"/>
          <w:szCs w:val="28"/>
          <w:lang w:val="fr-FR"/>
        </w:rPr>
      </w:pPr>
    </w:p>
    <w:sdt>
      <w:sdtPr>
        <w:rPr>
          <w:rFonts w:ascii="Traditional Arabic" w:hAnsi="Traditional Arabic" w:cs="Traditional Arabic"/>
          <w:b w:val="0"/>
          <w:bCs w:val="0"/>
          <w:sz w:val="28"/>
          <w:szCs w:val="28"/>
          <w:u w:val="none"/>
          <w:lang w:val="fr-FR"/>
        </w:rPr>
        <w:id w:val="-953933484"/>
        <w:docPartObj>
          <w:docPartGallery w:val="Bibliographies"/>
          <w:docPartUnique/>
        </w:docPartObj>
      </w:sdtPr>
      <w:sdtEndPr>
        <w:rPr>
          <w:rFonts w:ascii="Times New Roman" w:hAnsi="Times New Roman" w:cs="Times New Roman"/>
          <w:sz w:val="24"/>
          <w:szCs w:val="24"/>
          <w:rtl/>
          <w:lang w:val="en-US"/>
        </w:rPr>
      </w:sdtEndPr>
      <w:sdtContent>
        <w:p w14:paraId="71A4368B" w14:textId="31428D87" w:rsidR="00BD68EE" w:rsidRPr="00BD68EE" w:rsidRDefault="00BD68EE" w:rsidP="003B0F8A">
          <w:pPr>
            <w:pStyle w:val="Titre1"/>
            <w:bidi w:val="0"/>
            <w:jc w:val="both"/>
            <w:rPr>
              <w:rFonts w:ascii="Traditional Arabic" w:hAnsi="Traditional Arabic" w:cs="Traditional Arabic"/>
              <w:sz w:val="28"/>
              <w:szCs w:val="28"/>
              <w:u w:val="none"/>
            </w:rPr>
          </w:pPr>
        </w:p>
        <w:sdt>
          <w:sdtPr>
            <w:rPr>
              <w:rtl/>
            </w:rPr>
            <w:id w:val="111145805"/>
            <w:bibliography/>
          </w:sdtPr>
          <w:sdtContent>
            <w:p w14:paraId="716E041D" w14:textId="77777777" w:rsidR="003B0F8A" w:rsidRDefault="003B0F8A" w:rsidP="003B0F8A">
              <w:pPr>
                <w:pStyle w:val="Bibliographie"/>
              </w:pPr>
            </w:p>
            <w:sdt>
              <w:sdtPr>
                <w:rPr>
                  <w:lang w:val="fr-FR"/>
                </w:rPr>
                <w:id w:val="-1319103869"/>
                <w:docPartObj>
                  <w:docPartGallery w:val="Bibliographies"/>
                  <w:docPartUnique/>
                </w:docPartObj>
              </w:sdtPr>
              <w:sdtEndPr>
                <w:rPr>
                  <w:b w:val="0"/>
                  <w:bCs w:val="0"/>
                  <w:sz w:val="24"/>
                  <w:szCs w:val="24"/>
                  <w:u w:val="none"/>
                  <w:rtl/>
                  <w:lang w:val="en-US"/>
                </w:rPr>
              </w:sdtEndPr>
              <w:sdtContent>
                <w:p w14:paraId="5194BC7B" w14:textId="60797EA3" w:rsidR="003B0F8A" w:rsidRPr="003B0F8A" w:rsidRDefault="003B0F8A" w:rsidP="003B0F8A">
                  <w:pPr>
                    <w:pStyle w:val="Titre1"/>
                    <w:bidi w:val="0"/>
                    <w:ind w:left="6480"/>
                    <w:jc w:val="both"/>
                    <w:rPr>
                      <w:rFonts w:ascii="Traditional Arabic" w:hAnsi="Traditional Arabic" w:cs="Traditional Arabic"/>
                      <w:sz w:val="28"/>
                      <w:szCs w:val="28"/>
                      <w:u w:val="none"/>
                    </w:rPr>
                  </w:pPr>
                  <w:r w:rsidRPr="00BD68EE">
                    <w:rPr>
                      <w:rFonts w:ascii="Traditional Arabic" w:hAnsi="Traditional Arabic" w:cs="Traditional Arabic"/>
                      <w:sz w:val="28"/>
                      <w:szCs w:val="28"/>
                      <w:u w:val="none"/>
                      <w:rtl/>
                      <w:lang w:val="fr-FR"/>
                    </w:rPr>
                    <w:t>قائمة المراجع:</w:t>
                  </w:r>
                </w:p>
                <w:sdt>
                  <w:sdtPr>
                    <w:id w:val="1229031690"/>
                    <w:bibliography/>
                  </w:sdtPr>
                  <w:sdtEndPr>
                    <w:rPr>
                      <w:rtl/>
                    </w:rPr>
                  </w:sdtEndPr>
                  <w:sdtContent>
                    <w:p w14:paraId="2FCE0D7D" w14:textId="77777777" w:rsidR="003B0F8A" w:rsidRDefault="003B0F8A" w:rsidP="003B0F8A">
                      <w:pPr>
                        <w:pStyle w:val="Bibliographie"/>
                        <w:numPr>
                          <w:ilvl w:val="0"/>
                          <w:numId w:val="45"/>
                        </w:numPr>
                        <w:bidi w:val="0"/>
                        <w:rPr>
                          <w:noProof/>
                        </w:rPr>
                      </w:pPr>
                      <w:r>
                        <w:fldChar w:fldCharType="begin"/>
                      </w:r>
                      <w:r>
                        <w:instrText>BIBLIOGRAPHY</w:instrText>
                      </w:r>
                      <w:r>
                        <w:fldChar w:fldCharType="separate"/>
                      </w:r>
                      <w:r>
                        <w:rPr>
                          <w:noProof/>
                        </w:rPr>
                        <w:t xml:space="preserve">Brynjolfsson, E. (2017). what can machine learning do? workforce imlications: profound change is coming, but roles for humans remain. </w:t>
                      </w:r>
                      <w:r>
                        <w:rPr>
                          <w:i/>
                          <w:iCs/>
                          <w:noProof/>
                        </w:rPr>
                        <w:t>science vol 358 No 6370</w:t>
                      </w:r>
                      <w:r>
                        <w:rPr>
                          <w:noProof/>
                        </w:rPr>
                        <w:t>.</w:t>
                      </w:r>
                    </w:p>
                    <w:p w14:paraId="6626962E" w14:textId="77777777" w:rsidR="003B0F8A" w:rsidRDefault="003B0F8A" w:rsidP="003B0F8A">
                      <w:pPr>
                        <w:pStyle w:val="Bibliographie"/>
                        <w:numPr>
                          <w:ilvl w:val="0"/>
                          <w:numId w:val="45"/>
                        </w:numPr>
                        <w:bidi w:val="0"/>
                        <w:rPr>
                          <w:noProof/>
                        </w:rPr>
                      </w:pPr>
                      <w:r>
                        <w:rPr>
                          <w:noProof/>
                        </w:rPr>
                        <w:t xml:space="preserve">L'evesque, M. (2020). pursuing impactful entrepreneurship research using artificial intelligence. </w:t>
                      </w:r>
                      <w:r w:rsidRPr="003B0F8A">
                        <w:rPr>
                          <w:i/>
                          <w:iCs/>
                          <w:noProof/>
                        </w:rPr>
                        <w:t>entrepreneurship theory and practice</w:t>
                      </w:r>
                      <w:r>
                        <w:rPr>
                          <w:noProof/>
                        </w:rPr>
                        <w:t>.</w:t>
                      </w:r>
                    </w:p>
                    <w:p w14:paraId="7B36A66A" w14:textId="77777777" w:rsidR="003B0F8A" w:rsidRDefault="003B0F8A" w:rsidP="003B0F8A">
                      <w:pPr>
                        <w:pStyle w:val="Bibliographie"/>
                        <w:numPr>
                          <w:ilvl w:val="0"/>
                          <w:numId w:val="45"/>
                        </w:numPr>
                        <w:bidi w:val="0"/>
                        <w:rPr>
                          <w:noProof/>
                        </w:rPr>
                      </w:pPr>
                      <w:r>
                        <w:rPr>
                          <w:noProof/>
                        </w:rPr>
                        <w:t xml:space="preserve">Mavlutova, I. (2020). innovative teaching techniques for entrepreneurship education in the era of digitalisation. </w:t>
                      </w:r>
                      <w:r w:rsidRPr="003B0F8A">
                        <w:rPr>
                          <w:i/>
                          <w:iCs/>
                          <w:noProof/>
                        </w:rPr>
                        <w:t xml:space="preserve">WSEAS transactions on environment and development vol 16 </w:t>
                      </w:r>
                      <w:r>
                        <w:rPr>
                          <w:noProof/>
                        </w:rPr>
                        <w:t>.</w:t>
                      </w:r>
                    </w:p>
                    <w:p w14:paraId="2AC90E6E" w14:textId="77777777" w:rsidR="003B0F8A" w:rsidRDefault="003B0F8A" w:rsidP="003B0F8A">
                      <w:pPr>
                        <w:pStyle w:val="Bibliographie"/>
                        <w:numPr>
                          <w:ilvl w:val="0"/>
                          <w:numId w:val="45"/>
                        </w:numPr>
                        <w:bidi w:val="0"/>
                        <w:rPr>
                          <w:noProof/>
                        </w:rPr>
                      </w:pPr>
                      <w:r>
                        <w:rPr>
                          <w:noProof/>
                        </w:rPr>
                        <w:t xml:space="preserve">Obschonka, M. (2020). AI and big data in entrepreneurship: a new era has begun. </w:t>
                      </w:r>
                      <w:r w:rsidRPr="003B0F8A">
                        <w:rPr>
                          <w:i/>
                          <w:iCs/>
                          <w:noProof/>
                        </w:rPr>
                        <w:t>small business economics vol 55 No 03</w:t>
                      </w:r>
                      <w:r>
                        <w:rPr>
                          <w:noProof/>
                        </w:rPr>
                        <w:t>.</w:t>
                      </w:r>
                    </w:p>
                    <w:p w14:paraId="1F06E4D4" w14:textId="77777777" w:rsidR="003B0F8A" w:rsidRDefault="003B0F8A" w:rsidP="003B0F8A">
                      <w:pPr>
                        <w:pStyle w:val="Bibliographie"/>
                        <w:numPr>
                          <w:ilvl w:val="0"/>
                          <w:numId w:val="45"/>
                        </w:numPr>
                        <w:bidi w:val="0"/>
                        <w:rPr>
                          <w:noProof/>
                        </w:rPr>
                      </w:pPr>
                      <w:r>
                        <w:rPr>
                          <w:noProof/>
                        </w:rPr>
                        <w:t xml:space="preserve">Palanivelu, V. (2020). role of AI in business transformation. </w:t>
                      </w:r>
                      <w:r w:rsidRPr="003B0F8A">
                        <w:rPr>
                          <w:i/>
                          <w:iCs/>
                          <w:noProof/>
                        </w:rPr>
                        <w:t>international journal of advanced science and technology vol 29 No 4</w:t>
                      </w:r>
                      <w:r>
                        <w:rPr>
                          <w:noProof/>
                        </w:rPr>
                        <w:t>.</w:t>
                      </w:r>
                    </w:p>
                    <w:p w14:paraId="1762C2C7" w14:textId="159F6589" w:rsidR="003B0F8A" w:rsidRDefault="003B0F8A" w:rsidP="003B0F8A">
                      <w:pPr>
                        <w:pStyle w:val="Bibliographie"/>
                        <w:numPr>
                          <w:ilvl w:val="0"/>
                          <w:numId w:val="45"/>
                        </w:numPr>
                        <w:rPr>
                          <w:noProof/>
                        </w:rPr>
                      </w:pPr>
                      <w:r>
                        <w:rPr>
                          <w:rFonts w:hint="cs"/>
                          <w:noProof/>
                          <w:rtl/>
                          <w:lang w:bidi="ar-DZ"/>
                        </w:rPr>
                        <w:t xml:space="preserve">أحمد الصالح سباع، محمد يوسفي ، و محمد ملوكي . (2018). تطبيق استراتيجيات الذكاء الاصطناعي على المستوى الدولي (الإمارات العربية نموذجا). </w:t>
                      </w:r>
                      <w:r w:rsidRPr="003B0F8A">
                        <w:rPr>
                          <w:rFonts w:hint="cs"/>
                          <w:i/>
                          <w:iCs/>
                          <w:noProof/>
                          <w:rtl/>
                          <w:lang w:bidi="ar-DZ"/>
                        </w:rPr>
                        <w:t>مجلة الميادين الاقتصادية</w:t>
                      </w:r>
                      <w:r>
                        <w:rPr>
                          <w:rFonts w:hint="cs"/>
                          <w:noProof/>
                          <w:rtl/>
                          <w:lang w:bidi="ar-DZ"/>
                        </w:rPr>
                        <w:t>، 33.</w:t>
                      </w:r>
                    </w:p>
                    <w:p w14:paraId="3F4B0CC2" w14:textId="77777777" w:rsidR="003B0F8A" w:rsidRDefault="003B0F8A" w:rsidP="003B0F8A">
                      <w:pPr>
                        <w:pStyle w:val="Bibliographie"/>
                        <w:bidi w:val="0"/>
                        <w:ind w:left="720" w:hanging="720"/>
                        <w:rPr>
                          <w:noProof/>
                          <w:rtl/>
                        </w:rPr>
                      </w:pPr>
                      <w:r>
                        <w:rPr>
                          <w:noProof/>
                          <w:rtl/>
                        </w:rPr>
                        <w:t>الهرش, أ</w:t>
                      </w:r>
                      <w:r>
                        <w:rPr>
                          <w:noProof/>
                        </w:rPr>
                        <w:t xml:space="preserve">. (2021). </w:t>
                      </w:r>
                      <w:r>
                        <w:rPr>
                          <w:noProof/>
                          <w:rtl/>
                        </w:rPr>
                        <w:t>أليات التمويل التشاركي للمؤسسات الناشئة</w:t>
                      </w:r>
                      <w:r>
                        <w:rPr>
                          <w:noProof/>
                        </w:rPr>
                        <w:t xml:space="preserve">. </w:t>
                      </w:r>
                      <w:r>
                        <w:rPr>
                          <w:i/>
                          <w:iCs/>
                          <w:noProof/>
                          <w:rtl/>
                        </w:rPr>
                        <w:t>مجلة البحوث الادارية والاقتصادية</w:t>
                      </w:r>
                      <w:r>
                        <w:rPr>
                          <w:noProof/>
                        </w:rPr>
                        <w:t>, 27-28.</w:t>
                      </w:r>
                    </w:p>
                    <w:p w14:paraId="4DF3C7AC" w14:textId="4E469211" w:rsidR="003B0F8A" w:rsidRDefault="003B0F8A" w:rsidP="003B0F8A">
                      <w:pPr>
                        <w:pStyle w:val="Bibliographie"/>
                        <w:ind w:left="720" w:hanging="720"/>
                        <w:jc w:val="both"/>
                        <w:rPr>
                          <w:noProof/>
                        </w:rPr>
                      </w:pPr>
                      <w:r>
                        <w:rPr>
                          <w:rFonts w:hint="cs"/>
                          <w:noProof/>
                          <w:rtl/>
                        </w:rPr>
                        <w:t xml:space="preserve">7. </w:t>
                      </w:r>
                      <w:r>
                        <w:rPr>
                          <w:noProof/>
                          <w:rtl/>
                        </w:rPr>
                        <w:t>بن شرف الغامدي, ع</w:t>
                      </w:r>
                      <w:r>
                        <w:rPr>
                          <w:noProof/>
                        </w:rPr>
                        <w:t xml:space="preserve">. (2023, </w:t>
                      </w:r>
                      <w:r>
                        <w:rPr>
                          <w:noProof/>
                          <w:rtl/>
                        </w:rPr>
                        <w:t>فيفري</w:t>
                      </w:r>
                      <w:r>
                        <w:rPr>
                          <w:noProof/>
                        </w:rPr>
                        <w:t xml:space="preserve">). </w:t>
                      </w:r>
                      <w:r>
                        <w:rPr>
                          <w:noProof/>
                          <w:rtl/>
                        </w:rPr>
                        <w:t>استراتيجية الذكاء الاصطناعي للتنفيذيين</w:t>
                      </w:r>
                      <w:r>
                        <w:rPr>
                          <w:noProof/>
                        </w:rPr>
                        <w:t xml:space="preserve">. </w:t>
                      </w:r>
                      <w:r>
                        <w:rPr>
                          <w:noProof/>
                          <w:rtl/>
                        </w:rPr>
                        <w:t>المملكة العربية السعودية</w:t>
                      </w:r>
                      <w:r>
                        <w:rPr>
                          <w:noProof/>
                        </w:rPr>
                        <w:t>. Récupéré sur https://sdaia.gov.sa/ar/MediaCenter/KnowledgeCenter/ResearchLibrary/SDAIAPublications13.pdf</w:t>
                      </w:r>
                    </w:p>
                    <w:p w14:paraId="1C3FE3C2" w14:textId="6A135806" w:rsidR="003B0F8A" w:rsidRDefault="003B0F8A" w:rsidP="003B0F8A">
                      <w:pPr>
                        <w:pStyle w:val="Bibliographie"/>
                        <w:ind w:left="720" w:hanging="720"/>
                        <w:rPr>
                          <w:noProof/>
                        </w:rPr>
                      </w:pPr>
                      <w:r>
                        <w:rPr>
                          <w:rFonts w:hint="cs"/>
                          <w:noProof/>
                          <w:rtl/>
                        </w:rPr>
                        <w:t xml:space="preserve">8. </w:t>
                      </w:r>
                      <w:r>
                        <w:rPr>
                          <w:noProof/>
                          <w:rtl/>
                        </w:rPr>
                        <w:t>بوعنيني, س</w:t>
                      </w:r>
                      <w:r>
                        <w:rPr>
                          <w:noProof/>
                        </w:rPr>
                        <w:t xml:space="preserve">., &amp; </w:t>
                      </w:r>
                      <w:r>
                        <w:rPr>
                          <w:noProof/>
                          <w:rtl/>
                        </w:rPr>
                        <w:t>كرومي, ا</w:t>
                      </w:r>
                      <w:r>
                        <w:rPr>
                          <w:noProof/>
                        </w:rPr>
                        <w:t xml:space="preserve">. (2020). </w:t>
                      </w:r>
                      <w:r>
                        <w:rPr>
                          <w:noProof/>
                          <w:rtl/>
                        </w:rPr>
                        <w:t>دراسة تقييمية لواقع تمويل وتنشيط المؤسسات الناشئة في الجزائر</w:t>
                      </w:r>
                      <w:r>
                        <w:rPr>
                          <w:noProof/>
                        </w:rPr>
                        <w:t xml:space="preserve">. </w:t>
                      </w:r>
                      <w:r>
                        <w:rPr>
                          <w:i/>
                          <w:iCs/>
                          <w:noProof/>
                          <w:rtl/>
                        </w:rPr>
                        <w:t>حوليات جامعة بشار في العلوم الاقتصادية</w:t>
                      </w:r>
                      <w:r>
                        <w:rPr>
                          <w:noProof/>
                        </w:rPr>
                        <w:t>, 170.</w:t>
                      </w:r>
                    </w:p>
                    <w:p w14:paraId="5A114DE3" w14:textId="500780C2" w:rsidR="003B0F8A" w:rsidRDefault="003B0F8A" w:rsidP="003B0F8A">
                      <w:pPr>
                        <w:pStyle w:val="Bibliographie"/>
                        <w:ind w:left="720" w:hanging="720"/>
                        <w:rPr>
                          <w:noProof/>
                        </w:rPr>
                      </w:pPr>
                      <w:r>
                        <w:rPr>
                          <w:rFonts w:hint="cs"/>
                          <w:i/>
                          <w:iCs/>
                          <w:noProof/>
                          <w:rtl/>
                        </w:rPr>
                        <w:t xml:space="preserve">9. </w:t>
                      </w:r>
                      <w:r>
                        <w:rPr>
                          <w:i/>
                          <w:iCs/>
                          <w:noProof/>
                          <w:rtl/>
                        </w:rPr>
                        <w:t>تطوير استراتيجية للذكاء الاصطناعي دليل وطني</w:t>
                      </w:r>
                      <w:r>
                        <w:rPr>
                          <w:i/>
                          <w:iCs/>
                          <w:noProof/>
                        </w:rPr>
                        <w:t>.</w:t>
                      </w:r>
                      <w:r>
                        <w:rPr>
                          <w:noProof/>
                        </w:rPr>
                        <w:t xml:space="preserve"> (2020, </w:t>
                      </w:r>
                      <w:r>
                        <w:rPr>
                          <w:noProof/>
                          <w:rtl/>
                        </w:rPr>
                        <w:t>أكتوبر 14</w:t>
                      </w:r>
                      <w:r>
                        <w:rPr>
                          <w:noProof/>
                        </w:rPr>
                        <w:t xml:space="preserve">). Récupéré sur </w:t>
                      </w:r>
                      <w:r>
                        <w:rPr>
                          <w:noProof/>
                          <w:rtl/>
                        </w:rPr>
                        <w:t>الأمم المتحدة الاسكوا</w:t>
                      </w:r>
                      <w:r>
                        <w:rPr>
                          <w:noProof/>
                        </w:rPr>
                        <w:t>: https://www.unescwa.org/ar/publications/%D9%88%D8%B6%D8%B9-%D8%A7%D8%B3%D8%AA%D8%B1%D8%A7%D8%AA%D9%8A%D8%AC%D9%8A%D8%A9-%D9%84%D9%84%D8%B0%D9%83%D8%A7%D8%A1-%D8%A7%D9%84%D8%A7%D8%B5%D8%B7%D9%86%D8%A7%D8%B9%D9%8A-%D8%AF%D9%84%D9%8A%D9%84-%D9%88%D8%B7%D9%86</w:t>
                      </w:r>
                    </w:p>
                    <w:p w14:paraId="64E5D115" w14:textId="6A3A0E95" w:rsidR="003B0F8A" w:rsidRDefault="003B0F8A" w:rsidP="003B0F8A">
                      <w:pPr>
                        <w:pStyle w:val="Bibliographie"/>
                        <w:ind w:left="720" w:hanging="720"/>
                        <w:rPr>
                          <w:noProof/>
                          <w:lang w:bidi="ar-DZ"/>
                        </w:rPr>
                      </w:pPr>
                      <w:r>
                        <w:rPr>
                          <w:rFonts w:hint="cs"/>
                          <w:noProof/>
                          <w:rtl/>
                          <w:lang w:bidi="ar-DZ"/>
                        </w:rPr>
                        <w:lastRenderedPageBreak/>
                        <w:t xml:space="preserve">10. جليلة بن عياد. (2022). دور المؤسسات الناشئة في التنمية الاقتصادية. </w:t>
                      </w:r>
                      <w:r>
                        <w:rPr>
                          <w:rFonts w:hint="cs"/>
                          <w:i/>
                          <w:iCs/>
                          <w:noProof/>
                          <w:rtl/>
                          <w:lang w:bidi="ar-DZ"/>
                        </w:rPr>
                        <w:t xml:space="preserve">مجلة الدراسات القانونية </w:t>
                      </w:r>
                      <w:r>
                        <w:rPr>
                          <w:rFonts w:hint="cs"/>
                          <w:noProof/>
                          <w:rtl/>
                          <w:lang w:bidi="ar-DZ"/>
                        </w:rPr>
                        <w:t>، 159.</w:t>
                      </w:r>
                    </w:p>
                    <w:p w14:paraId="5F9307BD" w14:textId="526600E6" w:rsidR="003B0F8A" w:rsidRDefault="003B0F8A" w:rsidP="003B0F8A">
                      <w:pPr>
                        <w:pStyle w:val="Bibliographie"/>
                        <w:ind w:left="720" w:hanging="720"/>
                        <w:rPr>
                          <w:rFonts w:hint="cs"/>
                          <w:noProof/>
                          <w:rtl/>
                        </w:rPr>
                      </w:pPr>
                      <w:r>
                        <w:rPr>
                          <w:rFonts w:hint="cs"/>
                          <w:noProof/>
                          <w:rtl/>
                        </w:rPr>
                        <w:t xml:space="preserve">11. </w:t>
                      </w:r>
                      <w:r>
                        <w:rPr>
                          <w:noProof/>
                          <w:rtl/>
                        </w:rPr>
                        <w:t>حسين, ي</w:t>
                      </w:r>
                      <w:r>
                        <w:rPr>
                          <w:noProof/>
                        </w:rPr>
                        <w:t xml:space="preserve">., &amp; </w:t>
                      </w:r>
                      <w:r>
                        <w:rPr>
                          <w:noProof/>
                          <w:rtl/>
                        </w:rPr>
                        <w:t>صديقي, ا</w:t>
                      </w:r>
                      <w:r>
                        <w:rPr>
                          <w:noProof/>
                        </w:rPr>
                        <w:t xml:space="preserve">. (2021). </w:t>
                      </w:r>
                      <w:r>
                        <w:rPr>
                          <w:noProof/>
                          <w:rtl/>
                        </w:rPr>
                        <w:t>دراسة ميدانية لواقع انشاء المؤسسات الناشئة في الجزائر</w:t>
                      </w:r>
                      <w:r>
                        <w:rPr>
                          <w:noProof/>
                        </w:rPr>
                        <w:t xml:space="preserve">. </w:t>
                      </w:r>
                      <w:r>
                        <w:rPr>
                          <w:i/>
                          <w:iCs/>
                          <w:noProof/>
                          <w:rtl/>
                        </w:rPr>
                        <w:t>حوليات جامعة بشار في العلوم الاقتصادية</w:t>
                      </w:r>
                      <w:r>
                        <w:rPr>
                          <w:noProof/>
                        </w:rPr>
                        <w:t>, 71.</w:t>
                      </w:r>
                    </w:p>
                    <w:p w14:paraId="269CDA31" w14:textId="2C6FBD10" w:rsidR="003B0F8A" w:rsidRDefault="003B0F8A" w:rsidP="003B0F8A">
                      <w:pPr>
                        <w:pStyle w:val="Bibliographie"/>
                        <w:ind w:left="720" w:hanging="720"/>
                        <w:rPr>
                          <w:noProof/>
                        </w:rPr>
                      </w:pPr>
                      <w:r>
                        <w:rPr>
                          <w:rFonts w:hint="cs"/>
                          <w:noProof/>
                          <w:rtl/>
                        </w:rPr>
                        <w:t xml:space="preserve">12. </w:t>
                      </w:r>
                      <w:r>
                        <w:rPr>
                          <w:noProof/>
                          <w:rtl/>
                        </w:rPr>
                        <w:t>دريبين, ن</w:t>
                      </w:r>
                      <w:r>
                        <w:rPr>
                          <w:noProof/>
                        </w:rPr>
                        <w:t xml:space="preserve">. (2022). </w:t>
                      </w:r>
                      <w:r>
                        <w:rPr>
                          <w:noProof/>
                          <w:rtl/>
                        </w:rPr>
                        <w:t>المؤسسات الناشئة والابتكار التكنولوجي استعراض التجربة الايطالية</w:t>
                      </w:r>
                      <w:r>
                        <w:rPr>
                          <w:noProof/>
                        </w:rPr>
                        <w:t xml:space="preserve">. </w:t>
                      </w:r>
                      <w:r>
                        <w:rPr>
                          <w:i/>
                          <w:iCs/>
                          <w:noProof/>
                          <w:rtl/>
                        </w:rPr>
                        <w:t>مجلة الدراسات الاعلامية والاتصالية</w:t>
                      </w:r>
                      <w:r>
                        <w:rPr>
                          <w:noProof/>
                        </w:rPr>
                        <w:t>, 58.</w:t>
                      </w:r>
                    </w:p>
                    <w:p w14:paraId="6A6B5F4B" w14:textId="72D5378A" w:rsidR="003B0F8A" w:rsidRDefault="003B0F8A" w:rsidP="003B0F8A">
                      <w:pPr>
                        <w:pStyle w:val="Bibliographie"/>
                        <w:ind w:left="720" w:hanging="720"/>
                        <w:rPr>
                          <w:noProof/>
                        </w:rPr>
                      </w:pPr>
                      <w:r>
                        <w:rPr>
                          <w:rFonts w:hint="cs"/>
                          <w:noProof/>
                          <w:rtl/>
                        </w:rPr>
                        <w:t xml:space="preserve">13. </w:t>
                      </w:r>
                      <w:r>
                        <w:rPr>
                          <w:noProof/>
                          <w:rtl/>
                        </w:rPr>
                        <w:t>دهمة, ح</w:t>
                      </w:r>
                      <w:r>
                        <w:rPr>
                          <w:noProof/>
                        </w:rPr>
                        <w:t xml:space="preserve">., &amp; </w:t>
                      </w:r>
                      <w:r>
                        <w:rPr>
                          <w:noProof/>
                          <w:rtl/>
                        </w:rPr>
                        <w:t>بن جروة, ح</w:t>
                      </w:r>
                      <w:r>
                        <w:rPr>
                          <w:noProof/>
                        </w:rPr>
                        <w:t xml:space="preserve">. (2025 ). </w:t>
                      </w:r>
                      <w:r>
                        <w:rPr>
                          <w:noProof/>
                          <w:rtl/>
                        </w:rPr>
                        <w:t>دور الذكاء الاصطناعي في تعزيز فرص نجاخ المؤسسات الناشئة</w:t>
                      </w:r>
                      <w:r>
                        <w:rPr>
                          <w:noProof/>
                        </w:rPr>
                        <w:t xml:space="preserve">. </w:t>
                      </w:r>
                      <w:r>
                        <w:rPr>
                          <w:i/>
                          <w:iCs/>
                          <w:noProof/>
                          <w:rtl/>
                        </w:rPr>
                        <w:t>مجلة إضافات اقتصاديةالمجلد 09 العدد 01</w:t>
                      </w:r>
                      <w:r>
                        <w:rPr>
                          <w:noProof/>
                        </w:rPr>
                        <w:t>.</w:t>
                      </w:r>
                    </w:p>
                    <w:p w14:paraId="3433A3C0" w14:textId="019DB7EB" w:rsidR="003B0F8A" w:rsidRDefault="003B0F8A" w:rsidP="003B0F8A">
                      <w:pPr>
                        <w:pStyle w:val="Bibliographie"/>
                        <w:ind w:left="720" w:hanging="720"/>
                        <w:rPr>
                          <w:noProof/>
                        </w:rPr>
                      </w:pPr>
                      <w:r>
                        <w:rPr>
                          <w:rFonts w:hint="cs"/>
                          <w:noProof/>
                          <w:rtl/>
                        </w:rPr>
                        <w:t xml:space="preserve">14. </w:t>
                      </w:r>
                      <w:r>
                        <w:rPr>
                          <w:noProof/>
                          <w:rtl/>
                        </w:rPr>
                        <w:t>رقامي, م</w:t>
                      </w:r>
                      <w:r>
                        <w:rPr>
                          <w:noProof/>
                        </w:rPr>
                        <w:t xml:space="preserve">. (2021). </w:t>
                      </w:r>
                      <w:r>
                        <w:rPr>
                          <w:noProof/>
                          <w:rtl/>
                        </w:rPr>
                        <w:t>أحقية المؤسسات الناشئة في الاستفادة من التحفيز الاقتصادي -دراسة حالة الجزائر 2020-2021</w:t>
                      </w:r>
                      <w:r>
                        <w:rPr>
                          <w:noProof/>
                        </w:rPr>
                        <w:t xml:space="preserve">. </w:t>
                      </w:r>
                      <w:r>
                        <w:rPr>
                          <w:i/>
                          <w:iCs/>
                          <w:noProof/>
                          <w:rtl/>
                        </w:rPr>
                        <w:t>مجلة معهد العلوم الاقتصادية</w:t>
                      </w:r>
                      <w:r>
                        <w:rPr>
                          <w:noProof/>
                        </w:rPr>
                        <w:t>, 726.</w:t>
                      </w:r>
                    </w:p>
                    <w:p w14:paraId="3C1DDEFB" w14:textId="28340D2C" w:rsidR="003B0F8A" w:rsidRDefault="003B0F8A" w:rsidP="003B0F8A">
                      <w:pPr>
                        <w:pStyle w:val="Bibliographie"/>
                        <w:ind w:left="720" w:hanging="720"/>
                        <w:rPr>
                          <w:noProof/>
                        </w:rPr>
                      </w:pPr>
                      <w:r>
                        <w:rPr>
                          <w:rFonts w:hint="cs"/>
                          <w:noProof/>
                          <w:rtl/>
                        </w:rPr>
                        <w:t xml:space="preserve">15. </w:t>
                      </w:r>
                      <w:r>
                        <w:rPr>
                          <w:noProof/>
                          <w:rtl/>
                        </w:rPr>
                        <w:t>رمضاني, م</w:t>
                      </w:r>
                      <w:r>
                        <w:rPr>
                          <w:noProof/>
                        </w:rPr>
                        <w:t xml:space="preserve">., &amp; </w:t>
                      </w:r>
                      <w:r>
                        <w:rPr>
                          <w:noProof/>
                          <w:rtl/>
                        </w:rPr>
                        <w:t>بوقرة, ك</w:t>
                      </w:r>
                      <w:r>
                        <w:rPr>
                          <w:noProof/>
                        </w:rPr>
                        <w:t xml:space="preserve">. (2020). </w:t>
                      </w:r>
                      <w:r>
                        <w:rPr>
                          <w:noProof/>
                          <w:rtl/>
                        </w:rPr>
                        <w:t>تحديات المؤسسات الناشئة في الجزائر -(نماذج لشركات ناشئة ناجحة عربيا)</w:t>
                      </w:r>
                      <w:r>
                        <w:rPr>
                          <w:noProof/>
                        </w:rPr>
                        <w:t xml:space="preserve">-. </w:t>
                      </w:r>
                      <w:r>
                        <w:rPr>
                          <w:i/>
                          <w:iCs/>
                          <w:noProof/>
                          <w:rtl/>
                        </w:rPr>
                        <w:t>حوليات جامعة بشار في العلوم الاقتصادية</w:t>
                      </w:r>
                      <w:r>
                        <w:rPr>
                          <w:noProof/>
                        </w:rPr>
                        <w:t>, 280.</w:t>
                      </w:r>
                    </w:p>
                    <w:p w14:paraId="6100220B" w14:textId="7BA35EEA" w:rsidR="003B0F8A" w:rsidRDefault="003B0F8A" w:rsidP="003B0F8A">
                      <w:pPr>
                        <w:pStyle w:val="Bibliographie"/>
                        <w:ind w:left="720" w:hanging="720"/>
                        <w:rPr>
                          <w:noProof/>
                        </w:rPr>
                      </w:pPr>
                      <w:r>
                        <w:rPr>
                          <w:rFonts w:hint="cs"/>
                          <w:noProof/>
                          <w:rtl/>
                        </w:rPr>
                        <w:t xml:space="preserve">16. </w:t>
                      </w:r>
                      <w:r>
                        <w:rPr>
                          <w:noProof/>
                          <w:rtl/>
                        </w:rPr>
                        <w:t>شاكي, ه</w:t>
                      </w:r>
                      <w:r>
                        <w:rPr>
                          <w:noProof/>
                        </w:rPr>
                        <w:t xml:space="preserve">., &amp; </w:t>
                      </w:r>
                      <w:r>
                        <w:rPr>
                          <w:noProof/>
                          <w:rtl/>
                        </w:rPr>
                        <w:t>بوخاري, س</w:t>
                      </w:r>
                      <w:r>
                        <w:rPr>
                          <w:noProof/>
                        </w:rPr>
                        <w:t xml:space="preserve">. (2021). </w:t>
                      </w:r>
                      <w:r>
                        <w:rPr>
                          <w:noProof/>
                          <w:rtl/>
                        </w:rPr>
                        <w:t>تقنيات الذكاء الاصطناعي و دورها في تفعيل الصناعة السياحية الرقمية رؤية تحليلية لحالة الجزائر خلال الفترة</w:t>
                      </w:r>
                      <w:r>
                        <w:rPr>
                          <w:noProof/>
                        </w:rPr>
                        <w:t xml:space="preserve"> (2020-2000). </w:t>
                      </w:r>
                      <w:r>
                        <w:rPr>
                          <w:i/>
                          <w:iCs/>
                          <w:noProof/>
                          <w:rtl/>
                        </w:rPr>
                        <w:t>الأفاق للدراسات الاقتصادية</w:t>
                      </w:r>
                      <w:r>
                        <w:rPr>
                          <w:noProof/>
                        </w:rPr>
                        <w:t>, 217.</w:t>
                      </w:r>
                    </w:p>
                    <w:p w14:paraId="5D26D82F" w14:textId="3FC09D6B" w:rsidR="003B0F8A" w:rsidRDefault="003B0F8A" w:rsidP="003B0F8A">
                      <w:pPr>
                        <w:pStyle w:val="Bibliographie"/>
                        <w:ind w:left="720" w:hanging="720"/>
                        <w:rPr>
                          <w:noProof/>
                        </w:rPr>
                      </w:pPr>
                      <w:r>
                        <w:rPr>
                          <w:rFonts w:hint="cs"/>
                          <w:noProof/>
                          <w:rtl/>
                        </w:rPr>
                        <w:t xml:space="preserve">17. </w:t>
                      </w:r>
                      <w:r>
                        <w:rPr>
                          <w:noProof/>
                          <w:rtl/>
                        </w:rPr>
                        <w:t>صيمود, ل</w:t>
                      </w:r>
                      <w:r>
                        <w:rPr>
                          <w:noProof/>
                        </w:rPr>
                        <w:t xml:space="preserve">., &amp; </w:t>
                      </w:r>
                      <w:r>
                        <w:rPr>
                          <w:noProof/>
                          <w:rtl/>
                        </w:rPr>
                        <w:t>دهماني, س</w:t>
                      </w:r>
                      <w:r>
                        <w:rPr>
                          <w:noProof/>
                        </w:rPr>
                        <w:t xml:space="preserve">. (2022). </w:t>
                      </w:r>
                      <w:r>
                        <w:rPr>
                          <w:noProof/>
                          <w:rtl/>
                        </w:rPr>
                        <w:t>الذكاء الاصطناعي تقنية رقمية تقود الى ابتكار تجربة تعليمية ناشئة في الجزائر -شركة انكيديا نموذجا</w:t>
                      </w:r>
                      <w:r>
                        <w:rPr>
                          <w:noProof/>
                        </w:rPr>
                        <w:t xml:space="preserve">-. </w:t>
                      </w:r>
                      <w:r>
                        <w:rPr>
                          <w:i/>
                          <w:iCs/>
                          <w:noProof/>
                          <w:rtl/>
                        </w:rPr>
                        <w:t>مجلة الدراسات الاعلامية والاتصالية</w:t>
                      </w:r>
                      <w:r>
                        <w:rPr>
                          <w:noProof/>
                        </w:rPr>
                        <w:t>, 92-95.</w:t>
                      </w:r>
                    </w:p>
                    <w:p w14:paraId="36407B43" w14:textId="29545175" w:rsidR="003B0F8A" w:rsidRDefault="003B0F8A" w:rsidP="003B0F8A">
                      <w:pPr>
                        <w:pStyle w:val="Bibliographie"/>
                        <w:ind w:left="720" w:hanging="720"/>
                        <w:rPr>
                          <w:noProof/>
                          <w:lang w:bidi="ar-DZ"/>
                        </w:rPr>
                      </w:pPr>
                      <w:r>
                        <w:rPr>
                          <w:rFonts w:hint="cs"/>
                          <w:noProof/>
                          <w:rtl/>
                          <w:lang w:bidi="ar-DZ"/>
                        </w:rPr>
                        <w:t xml:space="preserve">18. عادل عبد النور بن عبد النور. (2005). </w:t>
                      </w:r>
                      <w:r>
                        <w:rPr>
                          <w:rFonts w:hint="cs"/>
                          <w:i/>
                          <w:iCs/>
                          <w:noProof/>
                          <w:rtl/>
                          <w:lang w:bidi="ar-DZ"/>
                        </w:rPr>
                        <w:t>الذكاء الاصطناعي.</w:t>
                      </w:r>
                      <w:r>
                        <w:rPr>
                          <w:rFonts w:hint="cs"/>
                          <w:noProof/>
                          <w:rtl/>
                          <w:lang w:bidi="ar-DZ"/>
                        </w:rPr>
                        <w:t xml:space="preserve"> السعودية: مدينة الملك عبد العزيز للعلوم و التقنية .</w:t>
                      </w:r>
                    </w:p>
                    <w:p w14:paraId="62C57A4D" w14:textId="1DCA6A42" w:rsidR="003B0F8A" w:rsidRDefault="003B0F8A" w:rsidP="003B0F8A">
                      <w:pPr>
                        <w:pStyle w:val="Bibliographie"/>
                        <w:ind w:left="720" w:hanging="720"/>
                        <w:rPr>
                          <w:rFonts w:hint="cs"/>
                          <w:noProof/>
                          <w:rtl/>
                          <w:lang w:bidi="ar-DZ"/>
                        </w:rPr>
                      </w:pPr>
                      <w:r>
                        <w:rPr>
                          <w:rFonts w:hint="cs"/>
                          <w:noProof/>
                          <w:rtl/>
                          <w:lang w:bidi="ar-DZ"/>
                        </w:rPr>
                        <w:t xml:space="preserve">19. نصيف جاسم محمد. (2023). استكشاف الذكاء الاصطناعي و معطياته المستقبلية. </w:t>
                      </w:r>
                      <w:r>
                        <w:rPr>
                          <w:rFonts w:hint="cs"/>
                          <w:i/>
                          <w:iCs/>
                          <w:noProof/>
                          <w:rtl/>
                          <w:lang w:bidi="ar-DZ"/>
                        </w:rPr>
                        <w:t>مجلة الفنون و العمارة للدراسة البحثية</w:t>
                      </w:r>
                      <w:r>
                        <w:rPr>
                          <w:rFonts w:hint="cs"/>
                          <w:noProof/>
                          <w:rtl/>
                          <w:lang w:bidi="ar-DZ"/>
                        </w:rPr>
                        <w:t>، 366.</w:t>
                      </w:r>
                    </w:p>
                    <w:p w14:paraId="4CF1C852" w14:textId="2096281A" w:rsidR="003B0F8A" w:rsidRDefault="003B0F8A" w:rsidP="003B0F8A">
                      <w:pPr>
                        <w:pStyle w:val="Bibliographie"/>
                        <w:ind w:left="720" w:hanging="720"/>
                        <w:rPr>
                          <w:rFonts w:hint="cs"/>
                          <w:noProof/>
                          <w:rtl/>
                        </w:rPr>
                      </w:pPr>
                      <w:r>
                        <w:rPr>
                          <w:rFonts w:hint="cs"/>
                          <w:noProof/>
                          <w:rtl/>
                        </w:rPr>
                        <w:t xml:space="preserve">20. </w:t>
                      </w:r>
                      <w:r>
                        <w:rPr>
                          <w:noProof/>
                          <w:rtl/>
                        </w:rPr>
                        <w:t>هذلي, ف</w:t>
                      </w:r>
                      <w:r>
                        <w:rPr>
                          <w:noProof/>
                        </w:rPr>
                        <w:t xml:space="preserve">., &amp; </w:t>
                      </w:r>
                      <w:r>
                        <w:rPr>
                          <w:noProof/>
                          <w:rtl/>
                        </w:rPr>
                        <w:t>شيخ, ه</w:t>
                      </w:r>
                      <w:r>
                        <w:rPr>
                          <w:noProof/>
                        </w:rPr>
                        <w:t xml:space="preserve">. (2022). </w:t>
                      </w:r>
                      <w:r>
                        <w:rPr>
                          <w:noProof/>
                          <w:rtl/>
                        </w:rPr>
                        <w:t>تطبيقات الذكاء الاصطناعي في مجال التصميم و علاقته يالإبداع و الابتكار كتوجه حديث -التجربة اليابانية نموذجا</w:t>
                      </w:r>
                      <w:r>
                        <w:rPr>
                          <w:noProof/>
                        </w:rPr>
                        <w:t xml:space="preserve">-. </w:t>
                      </w:r>
                      <w:r>
                        <w:rPr>
                          <w:i/>
                          <w:iCs/>
                          <w:noProof/>
                          <w:rtl/>
                        </w:rPr>
                        <w:t>مجلة الدراسات القانونية و الاقتصادية</w:t>
                      </w:r>
                      <w:r>
                        <w:rPr>
                          <w:noProof/>
                        </w:rPr>
                        <w:t>, 847.</w:t>
                      </w:r>
                    </w:p>
                    <w:p w14:paraId="520FAADA" w14:textId="7601AABE" w:rsidR="003B0F8A" w:rsidRDefault="003B0F8A" w:rsidP="003B0F8A">
                      <w:r>
                        <w:rPr>
                          <w:b/>
                          <w:bCs/>
                        </w:rPr>
                        <w:fldChar w:fldCharType="end"/>
                      </w:r>
                    </w:p>
                  </w:sdtContent>
                </w:sdt>
              </w:sdtContent>
            </w:sdt>
            <w:p w14:paraId="38F958D5" w14:textId="6716D173" w:rsidR="00EA0CDA" w:rsidRDefault="00EA0CDA" w:rsidP="003B0F8A">
              <w:pPr>
                <w:pStyle w:val="Bibliographie"/>
                <w:ind w:left="360"/>
              </w:pPr>
            </w:p>
            <w:p w14:paraId="43CD5733" w14:textId="3BACB3ED" w:rsidR="00BD68EE" w:rsidRDefault="00000000" w:rsidP="00BD68EE"/>
          </w:sdtContent>
        </w:sdt>
      </w:sdtContent>
    </w:sdt>
    <w:p w14:paraId="6628BC82" w14:textId="77777777" w:rsidR="00BD68EE" w:rsidRPr="00BD68EE" w:rsidRDefault="00BD68EE" w:rsidP="00BD68EE">
      <w:pPr>
        <w:pStyle w:val="Paragraphedeliste"/>
        <w:shd w:val="clear" w:color="auto" w:fill="FFFFFF"/>
        <w:spacing w:before="100" w:beforeAutospacing="1" w:after="100" w:afterAutospacing="1"/>
        <w:ind w:left="0"/>
        <w:jc w:val="both"/>
        <w:rPr>
          <w:rFonts w:ascii="Traditional Arabic" w:hAnsi="Traditional Arabic" w:cs="Traditional Arabic"/>
          <w:color w:val="000000" w:themeColor="text1"/>
          <w:sz w:val="28"/>
          <w:szCs w:val="28"/>
          <w:lang w:val="fr-FR" w:eastAsia="fr-FR"/>
        </w:rPr>
      </w:pPr>
    </w:p>
    <w:p w14:paraId="1C6E0E2E" w14:textId="77777777" w:rsidR="00774F0E" w:rsidRPr="00774F0E" w:rsidRDefault="00774F0E" w:rsidP="00774F0E">
      <w:pPr>
        <w:tabs>
          <w:tab w:val="left" w:pos="566"/>
          <w:tab w:val="left" w:pos="991"/>
        </w:tabs>
        <w:jc w:val="both"/>
        <w:rPr>
          <w:rFonts w:cs="Traditional Arabic"/>
          <w:noProof/>
          <w:sz w:val="32"/>
          <w:szCs w:val="28"/>
          <w:rtl/>
          <w:lang w:eastAsia="fr-FR"/>
        </w:rPr>
      </w:pPr>
    </w:p>
    <w:sectPr w:rsidR="00774F0E" w:rsidRPr="00774F0E" w:rsidSect="00AF1B0F">
      <w:headerReference w:type="default" r:id="rId8"/>
      <w:footerReference w:type="default" r:id="rId9"/>
      <w:headerReference w:type="first" r:id="rId10"/>
      <w:footerReference w:type="first" r:id="rId11"/>
      <w:footnotePr>
        <w:numFmt w:val="chicago"/>
      </w:footnotePr>
      <w:pgSz w:w="9639" w:h="13608" w:code="9"/>
      <w:pgMar w:top="567" w:right="851" w:bottom="567" w:left="851" w:header="567" w:footer="709" w:gutter="0"/>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CB843" w14:textId="77777777" w:rsidR="00963BD9" w:rsidRDefault="00963BD9">
      <w:r>
        <w:separator/>
      </w:r>
    </w:p>
  </w:endnote>
  <w:endnote w:type="continuationSeparator" w:id="0">
    <w:p w14:paraId="1D513226" w14:textId="77777777" w:rsidR="00963BD9" w:rsidRDefault="00963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altName w:val="Times New Roman"/>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200247B" w:usb2="00000009" w:usb3="00000000" w:csb0="000001FF" w:csb1="00000000"/>
  </w:font>
  <w:font w:name="Traditional Arabic">
    <w:altName w:val="Times New Roman"/>
    <w:panose1 w:val="02020603050405020304"/>
    <w:charset w:val="00"/>
    <w:family w:val="roman"/>
    <w:pitch w:val="variable"/>
    <w:sig w:usb0="00002003" w:usb1="80000000" w:usb2="00000008" w:usb3="00000000" w:csb0="00000041" w:csb1="00000000"/>
  </w:font>
  <w:font w:name="Wide Latin">
    <w:panose1 w:val="020A0A07050505020404"/>
    <w:charset w:val="00"/>
    <w:family w:val="roman"/>
    <w:pitch w:val="variable"/>
    <w:sig w:usb0="00000003" w:usb1="00000000" w:usb2="00000000" w:usb3="00000000" w:csb0="00000001" w:csb1="00000000"/>
  </w:font>
  <w:font w:name="Sakkal Majalla">
    <w:altName w:val="Times New Roman"/>
    <w:panose1 w:val="02000000000000000000"/>
    <w:charset w:val="00"/>
    <w:family w:val="auto"/>
    <w:pitch w:val="variable"/>
    <w:sig w:usb0="A0002027" w:usb1="80000000" w:usb2="00000108" w:usb3="00000000" w:csb0="000000D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ì????"/>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A06AF" w14:textId="0003583D" w:rsidR="00FC3722" w:rsidRPr="00CB004F" w:rsidRDefault="00FC3722" w:rsidP="00FC3722">
    <w:pPr>
      <w:pStyle w:val="Pieddepage"/>
      <w:pBdr>
        <w:top w:val="single" w:sz="4" w:space="1" w:color="auto"/>
      </w:pBdr>
      <w:jc w:val="center"/>
      <w:rPr>
        <w:rFonts w:cs="Traditional Arabic"/>
        <w:b/>
        <w:bCs/>
        <w:noProof/>
        <w:lang w:val="fr-FR" w:eastAsia="fr-FR"/>
      </w:rPr>
    </w:pPr>
    <w:r>
      <w:rPr>
        <w:rFonts w:cs="Traditional Arabic" w:hint="cs"/>
        <w:b/>
        <w:bCs/>
        <w:noProof/>
        <w:rtl/>
        <w:lang w:val="fr-FR" w:eastAsia="fr-FR"/>
      </w:rPr>
      <w:t xml:space="preserve">الملتقى الوطني </w:t>
    </w:r>
    <w:r w:rsidR="00BD68EE">
      <w:rPr>
        <w:rFonts w:cs="Traditional Arabic" w:hint="cs"/>
        <w:b/>
        <w:bCs/>
        <w:noProof/>
        <w:rtl/>
        <w:lang w:val="fr-FR" w:eastAsia="fr-FR"/>
      </w:rPr>
      <w:t>الحضوري وبتقنية التحاضر عن بعد بعنوان:</w:t>
    </w:r>
    <w:r w:rsidR="00EA0CDA">
      <w:rPr>
        <w:rFonts w:cs="Traditional Arabic" w:hint="cs"/>
        <w:b/>
        <w:bCs/>
        <w:noProof/>
        <w:rtl/>
        <w:lang w:val="fr-FR" w:eastAsia="fr-FR"/>
      </w:rPr>
      <w:t xml:space="preserve"> ريادة الاعمال والابتكار الرقمي: فرص وتحديات </w:t>
    </w:r>
    <w:r w:rsidR="00BD68EE">
      <w:rPr>
        <w:rFonts w:cs="Traditional Arabic" w:hint="cs"/>
        <w:b/>
        <w:bCs/>
        <w:noProof/>
        <w:rtl/>
        <w:lang w:val="fr-FR" w:eastAsia="fr-FR"/>
      </w:rPr>
      <w:t xml:space="preserve">- جامعة </w:t>
    </w:r>
    <w:r w:rsidR="00EA0CDA">
      <w:rPr>
        <w:rFonts w:cs="Traditional Arabic" w:hint="cs"/>
        <w:b/>
        <w:bCs/>
        <w:noProof/>
        <w:rtl/>
        <w:lang w:val="fr-FR" w:eastAsia="fr-FR"/>
      </w:rPr>
      <w:t>20 اوت 1955</w:t>
    </w:r>
    <w:r>
      <w:rPr>
        <w:rFonts w:cs="Traditional Arabic" w:hint="cs"/>
        <w:b/>
        <w:bCs/>
        <w:noProof/>
        <w:rtl/>
        <w:lang w:val="fr-FR" w:eastAsia="fr-FR"/>
      </w:rPr>
      <w:t xml:space="preserve"> </w:t>
    </w:r>
    <w:r w:rsidR="00BD68EE">
      <w:rPr>
        <w:rFonts w:cs="Traditional Arabic" w:hint="cs"/>
        <w:b/>
        <w:bCs/>
        <w:noProof/>
        <w:rtl/>
        <w:lang w:val="fr-FR" w:eastAsia="fr-FR"/>
      </w:rPr>
      <w:t>-</w:t>
    </w:r>
    <w:r w:rsidR="00EA0CDA">
      <w:rPr>
        <w:rFonts w:cs="Traditional Arabic" w:hint="cs"/>
        <w:b/>
        <w:bCs/>
        <w:noProof/>
        <w:rtl/>
        <w:lang w:val="fr-FR" w:eastAsia="fr-FR"/>
      </w:rPr>
      <w:t xml:space="preserve">سكيكدة </w:t>
    </w:r>
    <w:r w:rsidR="00BD68EE">
      <w:rPr>
        <w:rFonts w:cs="Traditional Arabic" w:hint="cs"/>
        <w:b/>
        <w:bCs/>
        <w:noProof/>
        <w:rtl/>
        <w:lang w:val="fr-FR" w:eastAsia="fr-FR"/>
      </w:rPr>
      <w:t>-</w:t>
    </w:r>
  </w:p>
  <w:p w14:paraId="457F1295" w14:textId="77777777" w:rsidR="0087672E" w:rsidRPr="00FC3722" w:rsidRDefault="0087672E" w:rsidP="00FC3722">
    <w:pPr>
      <w:pStyle w:val="Pieddepage"/>
      <w:rPr>
        <w:lang w:val="fr-F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81200" w14:textId="492A5262" w:rsidR="001A3627" w:rsidRDefault="001A3627" w:rsidP="00FC3722">
    <w:pPr>
      <w:pStyle w:val="Pieddepage"/>
      <w:pBdr>
        <w:top w:val="single" w:sz="4" w:space="1" w:color="auto"/>
      </w:pBdr>
      <w:rPr>
        <w:rFonts w:cs="Traditional Arabic"/>
        <w:noProof/>
        <w:sz w:val="20"/>
        <w:szCs w:val="20"/>
        <w:lang w:val="fr-FR" w:eastAsia="fr-FR"/>
      </w:rPr>
    </w:pPr>
    <w:r>
      <w:rPr>
        <w:rFonts w:cs="Traditional Arabic"/>
        <w:noProof/>
        <w:sz w:val="20"/>
        <w:szCs w:val="20"/>
        <w:lang w:val="fr-FR" w:eastAsia="fr-FR"/>
      </w:rPr>
      <w:t>*</w:t>
    </w:r>
    <w:r w:rsidRPr="009E7F85">
      <w:rPr>
        <w:rFonts w:cs="Traditional Arabic"/>
        <w:noProof/>
        <w:sz w:val="20"/>
        <w:szCs w:val="20"/>
        <w:rtl/>
        <w:lang w:val="fr-FR" w:eastAsia="fr-FR"/>
      </w:rPr>
      <w:t>المؤ</w:t>
    </w:r>
    <w:r w:rsidR="00FC3722">
      <w:rPr>
        <w:rFonts w:cs="Traditional Arabic"/>
        <w:noProof/>
        <w:sz w:val="20"/>
        <w:szCs w:val="20"/>
        <w:rtl/>
        <w:lang w:val="fr-FR" w:eastAsia="fr-FR"/>
      </w:rPr>
      <w:t xml:space="preserve">لف المرسل: </w:t>
    </w:r>
    <w:r w:rsidR="00F62C03">
      <w:rPr>
        <w:rFonts w:cs="Traditional Arabic" w:hint="cs"/>
        <w:noProof/>
        <w:sz w:val="20"/>
        <w:szCs w:val="20"/>
        <w:rtl/>
        <w:lang w:val="fr-FR" w:eastAsia="fr-FR"/>
      </w:rPr>
      <w:t xml:space="preserve">ط.د قجاجة جهينة </w:t>
    </w:r>
    <w:r w:rsidR="00F62C03">
      <w:rPr>
        <w:rFonts w:cs="Traditional Arabic"/>
        <w:noProof/>
        <w:sz w:val="20"/>
        <w:szCs w:val="20"/>
        <w:lang w:val="fr-FR" w:eastAsia="fr-FR"/>
      </w:rPr>
      <w:t>dj.kedjedja@univ-skikda.dz</w:t>
    </w:r>
  </w:p>
  <w:p w14:paraId="52F7523B" w14:textId="77777777" w:rsidR="00744AAB" w:rsidRPr="00CB004F" w:rsidRDefault="00744AAB" w:rsidP="00FC3722">
    <w:pPr>
      <w:pStyle w:val="Pieddepage"/>
      <w:pBdr>
        <w:top w:val="single" w:sz="4" w:space="1" w:color="auto"/>
      </w:pBdr>
      <w:jc w:val="center"/>
      <w:rPr>
        <w:rFonts w:cs="Traditional Arabic"/>
        <w:b/>
        <w:bCs/>
        <w:noProof/>
        <w:lang w:val="fr-FR" w:eastAsia="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FE44A" w14:textId="77777777" w:rsidR="00963BD9" w:rsidRDefault="00963BD9">
      <w:r>
        <w:separator/>
      </w:r>
    </w:p>
  </w:footnote>
  <w:footnote w:type="continuationSeparator" w:id="0">
    <w:p w14:paraId="017DFDFE" w14:textId="77777777" w:rsidR="00963BD9" w:rsidRDefault="00963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BB6A0" w14:textId="54B19EC0" w:rsidR="00AF1B0F" w:rsidRPr="00EA0CDA" w:rsidRDefault="00EA0CDA" w:rsidP="00EA0CDA">
    <w:pPr>
      <w:bidi w:val="0"/>
      <w:spacing w:line="276" w:lineRule="auto"/>
      <w:jc w:val="center"/>
      <w:rPr>
        <w:rFonts w:cs="Traditional Arabic"/>
        <w:b/>
        <w:bCs/>
        <w:noProof/>
        <w:sz w:val="26"/>
        <w:szCs w:val="26"/>
        <w:rtl/>
        <w:lang w:val="fr-FR" w:eastAsia="fr-FR"/>
      </w:rPr>
    </w:pPr>
    <w:r>
      <w:rPr>
        <w:rFonts w:cs="Traditional Arabic" w:hint="cs"/>
        <w:b/>
        <w:bCs/>
        <w:noProof/>
        <w:sz w:val="26"/>
        <w:szCs w:val="26"/>
        <w:rtl/>
        <w:lang w:val="fr-FR" w:eastAsia="fr-FR"/>
      </w:rPr>
      <w:t xml:space="preserve">أليات توظيف الذكاء الاصطناعي في دعم وتمكين المؤسسات الناشئة </w:t>
    </w:r>
  </w:p>
  <w:p w14:paraId="2519D352" w14:textId="0D971F54" w:rsidR="00AF1B0F" w:rsidRDefault="00F62C03" w:rsidP="00F62C03">
    <w:pPr>
      <w:pStyle w:val="Pieddepage"/>
      <w:tabs>
        <w:tab w:val="right" w:pos="8917"/>
      </w:tabs>
      <w:jc w:val="center"/>
      <w:rPr>
        <w:rFonts w:cs="Traditional Arabic"/>
        <w:b/>
        <w:bCs/>
        <w:noProof/>
        <w:rtl/>
        <w:lang w:val="fr-FR" w:eastAsia="fr-FR"/>
      </w:rPr>
    </w:pPr>
    <w:r>
      <w:rPr>
        <w:rFonts w:cs="Traditional Arabic" w:hint="cs"/>
        <w:b/>
        <w:bCs/>
        <w:noProof/>
        <w:rtl/>
        <w:lang w:val="fr-FR" w:eastAsia="fr-FR"/>
      </w:rPr>
      <w:t xml:space="preserve">ط.د قجاجة جهينة        </w:t>
    </w:r>
    <w:r w:rsidR="00EA0CDA">
      <w:rPr>
        <w:rFonts w:cs="Traditional Arabic" w:hint="cs"/>
        <w:b/>
        <w:bCs/>
        <w:noProof/>
        <w:rtl/>
        <w:lang w:val="fr-FR" w:eastAsia="fr-FR"/>
      </w:rPr>
      <w:t xml:space="preserve">أ.د </w:t>
    </w:r>
    <w:r>
      <w:rPr>
        <w:rFonts w:cs="Traditional Arabic" w:hint="cs"/>
        <w:b/>
        <w:bCs/>
        <w:noProof/>
        <w:rtl/>
        <w:lang w:val="fr-FR" w:eastAsia="fr-FR"/>
      </w:rPr>
      <w:t xml:space="preserve">نطور بلال </w:t>
    </w:r>
    <w:r w:rsidR="00EA0CDA">
      <w:rPr>
        <w:rFonts w:cs="Traditional Arabic" w:hint="cs"/>
        <w:b/>
        <w:bCs/>
        <w:noProof/>
        <w:rtl/>
        <w:lang w:val="fr-FR" w:eastAsia="fr-FR"/>
      </w:rPr>
      <w:t xml:space="preserve">     أ.د بلبخاري سامي</w:t>
    </w:r>
  </w:p>
  <w:p w14:paraId="6ACCB74C" w14:textId="1617F99A" w:rsidR="004C3B6D" w:rsidRPr="00C71DBF" w:rsidRDefault="00834AAC" w:rsidP="00AF1B0F">
    <w:pPr>
      <w:pStyle w:val="Pieddepage"/>
      <w:tabs>
        <w:tab w:val="right" w:pos="8917"/>
      </w:tabs>
      <w:jc w:val="center"/>
      <w:rPr>
        <w:lang w:bidi="ar-DZ"/>
      </w:rPr>
    </w:pPr>
    <w:r>
      <w:rPr>
        <w:noProof/>
        <w:lang w:val="fr-FR" w:eastAsia="fr-FR"/>
      </w:rPr>
      <mc:AlternateContent>
        <mc:Choice Requires="wps">
          <w:drawing>
            <wp:anchor distT="4294967295" distB="4294967295" distL="114300" distR="114300" simplePos="0" relativeHeight="251659264" behindDoc="0" locked="0" layoutInCell="1" allowOverlap="1" wp14:anchorId="1229874D" wp14:editId="59D9DD9F">
              <wp:simplePos x="0" y="0"/>
              <wp:positionH relativeFrom="column">
                <wp:posOffset>-19685</wp:posOffset>
              </wp:positionH>
              <wp:positionV relativeFrom="paragraph">
                <wp:posOffset>71119</wp:posOffset>
              </wp:positionV>
              <wp:extent cx="5060950" cy="0"/>
              <wp:effectExtent l="0" t="0" r="0" b="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5060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F83F0E" id="_x0000_t32" coordsize="21600,21600" o:spt="32" o:oned="t" path="m,l21600,21600e" filled="f">
              <v:path arrowok="t" fillok="f" o:connecttype="none"/>
              <o:lock v:ext="edit" shapetype="t"/>
            </v:shapetype>
            <v:shape id="AutoShape 4" o:spid="_x0000_s1026" type="#_x0000_t32" style="position:absolute;margin-left:-1.55pt;margin-top:5.6pt;width:398.5pt;height:0;rotation:18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7A571" w14:textId="5D98D90C" w:rsidR="0087672E" w:rsidRDefault="00C353E8" w:rsidP="00AF1B0F">
    <w:pPr>
      <w:pStyle w:val="En-tte"/>
      <w:jc w:val="center"/>
      <w:rPr>
        <w:rFonts w:cs="Traditional Arabic"/>
        <w:b/>
        <w:bCs/>
        <w:noProof/>
        <w:rtl/>
        <w:lang w:val="fr-FR" w:eastAsia="fr-FR"/>
      </w:rPr>
    </w:pPr>
    <w:r>
      <w:rPr>
        <w:rFonts w:cs="Traditional Arabic" w:hint="cs"/>
        <w:b/>
        <w:bCs/>
        <w:noProof/>
        <w:rtl/>
        <w:lang w:val="fr-FR" w:eastAsia="fr-FR"/>
      </w:rPr>
      <w:t>الملتقى الوطني</w:t>
    </w:r>
    <w:r w:rsidR="00F62C03">
      <w:rPr>
        <w:rFonts w:cs="Traditional Arabic" w:hint="cs"/>
        <w:b/>
        <w:bCs/>
        <w:noProof/>
        <w:rtl/>
        <w:lang w:val="fr-FR" w:eastAsia="fr-FR"/>
      </w:rPr>
      <w:t xml:space="preserve"> الحضوري وبتقنية التحاضر عن بعد بعنوان </w:t>
    </w:r>
    <w:r w:rsidR="00EA0CDA">
      <w:rPr>
        <w:rFonts w:cs="Traditional Arabic" w:hint="cs"/>
        <w:b/>
        <w:bCs/>
        <w:noProof/>
        <w:rtl/>
        <w:lang w:val="fr-FR" w:eastAsia="fr-FR"/>
      </w:rPr>
      <w:t>ريادة الاعمال والابتكار الرقمي: فرص وتحديات</w:t>
    </w:r>
    <w:r w:rsidR="00F62C03">
      <w:rPr>
        <w:rFonts w:cs="Traditional Arabic" w:hint="cs"/>
        <w:b/>
        <w:bCs/>
        <w:noProof/>
        <w:rtl/>
        <w:lang w:val="fr-FR" w:eastAsia="fr-FR"/>
      </w:rPr>
      <w:t>- يوم</w:t>
    </w:r>
    <w:r w:rsidR="00EA0CDA">
      <w:rPr>
        <w:rFonts w:cs="Traditional Arabic" w:hint="cs"/>
        <w:b/>
        <w:bCs/>
        <w:noProof/>
        <w:rtl/>
        <w:lang w:val="fr-FR" w:eastAsia="fr-FR"/>
      </w:rPr>
      <w:t xml:space="preserve"> 03 ديسمبر 2025</w:t>
    </w:r>
  </w:p>
  <w:p w14:paraId="71D283F0" w14:textId="0FB02E53" w:rsidR="00AF1B0F" w:rsidRPr="00AE329E" w:rsidRDefault="00AF1B0F" w:rsidP="00FC3722">
    <w:pPr>
      <w:pStyle w:val="En-tte"/>
      <w:jc w:val="center"/>
      <w:rPr>
        <w:rFonts w:cs="Traditional Arabic"/>
        <w:b/>
        <w:bCs/>
        <w:noProof/>
        <w:lang w:val="fr-FR" w:eastAsia="fr-FR"/>
      </w:rPr>
    </w:pPr>
    <w:r>
      <w:rPr>
        <w:rFonts w:cs="Traditional Arabic" w:hint="cs"/>
        <w:b/>
        <w:bCs/>
        <w:noProof/>
        <w:rtl/>
        <w:lang w:val="fr-FR" w:eastAsia="fr-FR"/>
      </w:rPr>
      <w:t xml:space="preserve">جامعة </w:t>
    </w:r>
    <w:r w:rsidR="00EA0CDA">
      <w:rPr>
        <w:rFonts w:cs="Traditional Arabic" w:hint="cs"/>
        <w:b/>
        <w:bCs/>
        <w:noProof/>
        <w:rtl/>
        <w:lang w:val="fr-FR" w:eastAsia="fr-FR"/>
      </w:rPr>
      <w:t>20 أوت 1955</w:t>
    </w:r>
    <w:r w:rsidR="00F62C03">
      <w:rPr>
        <w:rFonts w:cs="Traditional Arabic" w:hint="cs"/>
        <w:b/>
        <w:bCs/>
        <w:noProof/>
        <w:rtl/>
        <w:lang w:val="fr-FR" w:eastAsia="fr-FR"/>
      </w:rPr>
      <w:t xml:space="preserve"> </w:t>
    </w:r>
    <w:r>
      <w:rPr>
        <w:rFonts w:cs="Traditional Arabic"/>
        <w:b/>
        <w:bCs/>
        <w:noProof/>
        <w:rtl/>
        <w:lang w:val="fr-FR" w:eastAsia="fr-FR"/>
      </w:rPr>
      <w:t>–</w:t>
    </w:r>
    <w:r w:rsidR="00EA0CDA">
      <w:rPr>
        <w:rFonts w:cs="Traditional Arabic" w:hint="cs"/>
        <w:b/>
        <w:bCs/>
        <w:noProof/>
        <w:rtl/>
        <w:lang w:val="fr-FR" w:eastAsia="fr-FR"/>
      </w:rPr>
      <w:t>سكيكدة</w:t>
    </w:r>
    <w:r w:rsidR="00F62C03">
      <w:rPr>
        <w:rFonts w:cs="Traditional Arabic" w:hint="cs"/>
        <w:b/>
        <w:bCs/>
        <w:noProof/>
        <w:rtl/>
        <w:lang w:val="fr-FR" w:eastAsia="fr-FR"/>
      </w:rPr>
      <w:t>-</w:t>
    </w:r>
    <w:r>
      <w:rPr>
        <w:rFonts w:cs="Traditional Arabic" w:hint="cs"/>
        <w:b/>
        <w:bCs/>
        <w:noProof/>
        <w:rtl/>
        <w:lang w:val="fr-FR" w:eastAsia="fr-F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44D36"/>
    <w:multiLevelType w:val="multilevel"/>
    <w:tmpl w:val="968E61B2"/>
    <w:lvl w:ilvl="0">
      <w:start w:val="4"/>
      <w:numFmt w:val="decimal"/>
      <w:lvlText w:val="%1"/>
      <w:lvlJc w:val="left"/>
      <w:pPr>
        <w:ind w:left="375" w:hanging="3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73A711F"/>
    <w:multiLevelType w:val="hybridMultilevel"/>
    <w:tmpl w:val="85605B18"/>
    <w:lvl w:ilvl="0" w:tplc="CF7A0022">
      <w:start w:val="1"/>
      <w:numFmt w:val="decimal"/>
      <w:lvlText w:val="%1."/>
      <w:lvlJc w:val="left"/>
      <w:pPr>
        <w:ind w:left="360" w:hanging="360"/>
      </w:pPr>
      <w:rPr>
        <w:rFonts w:hint="default"/>
        <w:b/>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 w15:restartNumberingAfterBreak="0">
    <w:nsid w:val="08A00FE1"/>
    <w:multiLevelType w:val="multilevel"/>
    <w:tmpl w:val="F5AA0CC4"/>
    <w:lvl w:ilvl="0">
      <w:start w:val="1"/>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A121517"/>
    <w:multiLevelType w:val="hybridMultilevel"/>
    <w:tmpl w:val="C54EFE6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C944A8C"/>
    <w:multiLevelType w:val="hybridMultilevel"/>
    <w:tmpl w:val="5D8AFCB2"/>
    <w:lvl w:ilvl="0" w:tplc="128CD67C">
      <w:numFmt w:val="bullet"/>
      <w:lvlText w:val="-"/>
      <w:lvlJc w:val="left"/>
      <w:pPr>
        <w:ind w:left="360" w:hanging="360"/>
      </w:pPr>
      <w:rPr>
        <w:rFonts w:ascii="Simplified Arabic" w:eastAsia="Calibri" w:hAnsi="Simplified Arabic" w:cs="Simplified Arabic" w:hint="default"/>
        <w:b/>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0CF65D8C"/>
    <w:multiLevelType w:val="multilevel"/>
    <w:tmpl w:val="355EC882"/>
    <w:lvl w:ilvl="0">
      <w:start w:val="3"/>
      <w:numFmt w:val="decimal"/>
      <w:lvlText w:val="%1"/>
      <w:lvlJc w:val="left"/>
      <w:pPr>
        <w:ind w:left="375" w:hanging="3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DFD626C"/>
    <w:multiLevelType w:val="multilevel"/>
    <w:tmpl w:val="184A2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AE2A4B"/>
    <w:multiLevelType w:val="multilevel"/>
    <w:tmpl w:val="61847C58"/>
    <w:lvl w:ilvl="0">
      <w:start w:val="5"/>
      <w:numFmt w:val="decimal"/>
      <w:lvlText w:val="%1"/>
      <w:lvlJc w:val="left"/>
      <w:pPr>
        <w:ind w:left="375" w:hanging="375"/>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8" w15:restartNumberingAfterBreak="0">
    <w:nsid w:val="10F068EA"/>
    <w:multiLevelType w:val="hybridMultilevel"/>
    <w:tmpl w:val="73C0F818"/>
    <w:lvl w:ilvl="0" w:tplc="128CD67C">
      <w:numFmt w:val="bullet"/>
      <w:lvlText w:val="-"/>
      <w:lvlJc w:val="left"/>
      <w:pPr>
        <w:ind w:left="360" w:hanging="360"/>
      </w:pPr>
      <w:rPr>
        <w:rFonts w:ascii="Simplified Arabic" w:eastAsia="Calibri" w:hAnsi="Simplified Arabic" w:cs="Simplified Arabic" w:hint="default"/>
        <w:b/>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1489063D"/>
    <w:multiLevelType w:val="hybridMultilevel"/>
    <w:tmpl w:val="F5AC892A"/>
    <w:lvl w:ilvl="0" w:tplc="040C0009">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0" w15:restartNumberingAfterBreak="0">
    <w:nsid w:val="15E65E99"/>
    <w:multiLevelType w:val="hybridMultilevel"/>
    <w:tmpl w:val="ABC06ADA"/>
    <w:lvl w:ilvl="0" w:tplc="EDFC5EA0">
      <w:start w:val="1"/>
      <w:numFmt w:val="decimal"/>
      <w:lvlText w:val="%1."/>
      <w:lvlJc w:val="righ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6E2148C"/>
    <w:multiLevelType w:val="hybridMultilevel"/>
    <w:tmpl w:val="13D8C9BE"/>
    <w:lvl w:ilvl="0" w:tplc="128CD67C">
      <w:numFmt w:val="bullet"/>
      <w:lvlText w:val="-"/>
      <w:lvlJc w:val="left"/>
      <w:pPr>
        <w:ind w:left="360" w:hanging="360"/>
      </w:pPr>
      <w:rPr>
        <w:rFonts w:ascii="Simplified Arabic" w:eastAsia="Calibri" w:hAnsi="Simplified Arabic" w:cs="Simplified Arabic" w:hint="default"/>
        <w:b/>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1EC93F9F"/>
    <w:multiLevelType w:val="hybridMultilevel"/>
    <w:tmpl w:val="CCFEE44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1F937F1A"/>
    <w:multiLevelType w:val="hybridMultilevel"/>
    <w:tmpl w:val="7414970E"/>
    <w:lvl w:ilvl="0" w:tplc="EDFC5EA0">
      <w:start w:val="1"/>
      <w:numFmt w:val="decimal"/>
      <w:lvlText w:val="%1."/>
      <w:lvlJc w:val="righ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4" w15:restartNumberingAfterBreak="0">
    <w:nsid w:val="1F943375"/>
    <w:multiLevelType w:val="hybridMultilevel"/>
    <w:tmpl w:val="C1F80296"/>
    <w:lvl w:ilvl="0" w:tplc="128CD67C">
      <w:numFmt w:val="bullet"/>
      <w:lvlText w:val="-"/>
      <w:lvlJc w:val="left"/>
      <w:pPr>
        <w:ind w:left="360" w:hanging="360"/>
      </w:pPr>
      <w:rPr>
        <w:rFonts w:ascii="Simplified Arabic" w:eastAsia="Calibri" w:hAnsi="Simplified Arabic" w:cs="Simplified Arabic" w:hint="default"/>
        <w:b/>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217D7741"/>
    <w:multiLevelType w:val="hybridMultilevel"/>
    <w:tmpl w:val="85E88FF6"/>
    <w:lvl w:ilvl="0" w:tplc="128CD67C">
      <w:numFmt w:val="bullet"/>
      <w:lvlText w:val="-"/>
      <w:lvlJc w:val="left"/>
      <w:pPr>
        <w:ind w:left="360" w:hanging="360"/>
      </w:pPr>
      <w:rPr>
        <w:rFonts w:ascii="Simplified Arabic" w:eastAsia="Calibri" w:hAnsi="Simplified Arabic" w:cs="Simplified Arabic" w:hint="default"/>
        <w:b/>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25D04C7D"/>
    <w:multiLevelType w:val="multilevel"/>
    <w:tmpl w:val="3E080F06"/>
    <w:lvl w:ilvl="0">
      <w:start w:val="1"/>
      <w:numFmt w:val="decimal"/>
      <w:lvlText w:val="%1."/>
      <w:lvlJc w:val="left"/>
      <w:pPr>
        <w:tabs>
          <w:tab w:val="num" w:pos="360"/>
        </w:tabs>
        <w:ind w:left="360" w:hanging="360"/>
      </w:pPr>
      <w:rPr>
        <w:rFonts w:ascii="Traditional Arabic" w:eastAsia="Times New Roman" w:hAnsi="Traditional Arabic" w:cs="Traditional Arabic"/>
        <w:b w:val="0"/>
        <w:bCs w:val="0"/>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7" w15:restartNumberingAfterBreak="0">
    <w:nsid w:val="260B3EBC"/>
    <w:multiLevelType w:val="hybridMultilevel"/>
    <w:tmpl w:val="D368FB5E"/>
    <w:lvl w:ilvl="0" w:tplc="128CD67C">
      <w:numFmt w:val="bullet"/>
      <w:lvlText w:val="-"/>
      <w:lvlJc w:val="left"/>
      <w:pPr>
        <w:ind w:left="360" w:hanging="360"/>
      </w:pPr>
      <w:rPr>
        <w:rFonts w:ascii="Simplified Arabic" w:eastAsia="Calibri" w:hAnsi="Simplified Arabic" w:cs="Simplified Arabic" w:hint="default"/>
        <w:b/>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2A66448D"/>
    <w:multiLevelType w:val="hybridMultilevel"/>
    <w:tmpl w:val="9ABED29C"/>
    <w:lvl w:ilvl="0" w:tplc="46C44F2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2B4E1B8B"/>
    <w:multiLevelType w:val="hybridMultilevel"/>
    <w:tmpl w:val="A97ECFAE"/>
    <w:lvl w:ilvl="0" w:tplc="128CD67C">
      <w:numFmt w:val="bullet"/>
      <w:lvlText w:val="-"/>
      <w:lvlJc w:val="left"/>
      <w:pPr>
        <w:ind w:left="360" w:hanging="360"/>
      </w:pPr>
      <w:rPr>
        <w:rFonts w:ascii="Simplified Arabic" w:eastAsia="Calibri" w:hAnsi="Simplified Arabic" w:cs="Simplified Arabic" w:hint="default"/>
        <w:b/>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2DAE1E0E"/>
    <w:multiLevelType w:val="hybridMultilevel"/>
    <w:tmpl w:val="E66C50EC"/>
    <w:lvl w:ilvl="0" w:tplc="128CD67C">
      <w:numFmt w:val="bullet"/>
      <w:lvlText w:val="-"/>
      <w:lvlJc w:val="left"/>
      <w:pPr>
        <w:ind w:left="360" w:hanging="360"/>
      </w:pPr>
      <w:rPr>
        <w:rFonts w:ascii="Simplified Arabic" w:eastAsia="Calibri" w:hAnsi="Simplified Arabic" w:cs="Simplified Arabic" w:hint="default"/>
        <w:b/>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31AC4691"/>
    <w:multiLevelType w:val="multilevel"/>
    <w:tmpl w:val="BD1A179C"/>
    <w:lvl w:ilvl="0">
      <w:start w:val="6"/>
      <w:numFmt w:val="decimal"/>
      <w:lvlText w:val="%1"/>
      <w:lvlJc w:val="left"/>
      <w:pPr>
        <w:ind w:left="375" w:hanging="3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357E6FC1"/>
    <w:multiLevelType w:val="hybridMultilevel"/>
    <w:tmpl w:val="236AF18A"/>
    <w:lvl w:ilvl="0" w:tplc="92D45B2C">
      <w:numFmt w:val="bullet"/>
      <w:lvlText w:val="-"/>
      <w:lvlJc w:val="left"/>
      <w:pPr>
        <w:ind w:left="720" w:hanging="360"/>
      </w:pPr>
      <w:rPr>
        <w:rFonts w:ascii="Simplified Arabic" w:eastAsia="Times New Roman"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5A37C46"/>
    <w:multiLevelType w:val="hybridMultilevel"/>
    <w:tmpl w:val="A4E0BB3C"/>
    <w:lvl w:ilvl="0" w:tplc="5A6066EC">
      <w:start w:val="2"/>
      <w:numFmt w:val="bullet"/>
      <w:lvlText w:val="-"/>
      <w:lvlJc w:val="left"/>
      <w:pPr>
        <w:ind w:left="720" w:hanging="360"/>
      </w:pPr>
      <w:rPr>
        <w:rFonts w:ascii="Wide Latin" w:hAnsi="Wide Latin" w:hint="default"/>
        <w:sz w:val="26"/>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6CF5154"/>
    <w:multiLevelType w:val="hybridMultilevel"/>
    <w:tmpl w:val="59C2F562"/>
    <w:lvl w:ilvl="0" w:tplc="29507134">
      <w:start w:val="1"/>
      <w:numFmt w:val="arabicAlpha"/>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5" w15:restartNumberingAfterBreak="0">
    <w:nsid w:val="377072C8"/>
    <w:multiLevelType w:val="hybridMultilevel"/>
    <w:tmpl w:val="5A2222E4"/>
    <w:lvl w:ilvl="0" w:tplc="128CD67C">
      <w:numFmt w:val="bullet"/>
      <w:lvlText w:val="-"/>
      <w:lvlJc w:val="left"/>
      <w:pPr>
        <w:ind w:left="360" w:hanging="360"/>
      </w:pPr>
      <w:rPr>
        <w:rFonts w:ascii="Simplified Arabic" w:eastAsia="Calibri" w:hAnsi="Simplified Arabic" w:cs="Simplified Arabic" w:hint="default"/>
        <w:b/>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38636EED"/>
    <w:multiLevelType w:val="hybridMultilevel"/>
    <w:tmpl w:val="95D21C0E"/>
    <w:lvl w:ilvl="0" w:tplc="CFC69EE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9A455FE"/>
    <w:multiLevelType w:val="hybridMultilevel"/>
    <w:tmpl w:val="FF749696"/>
    <w:lvl w:ilvl="0" w:tplc="7202570C">
      <w:start w:val="1"/>
      <w:numFmt w:val="bullet"/>
      <w:lvlText w:val=""/>
      <w:lvlJc w:val="left"/>
      <w:pPr>
        <w:ind w:left="360" w:hanging="360"/>
      </w:pPr>
      <w:rPr>
        <w:rFonts w:ascii="Wingdings" w:hAnsi="Wingdings" w:hint="default"/>
        <w:b/>
        <w:bCs w:val="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4C896D61"/>
    <w:multiLevelType w:val="hybridMultilevel"/>
    <w:tmpl w:val="DF94D584"/>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9" w15:restartNumberingAfterBreak="0">
    <w:nsid w:val="4CF75C20"/>
    <w:multiLevelType w:val="hybridMultilevel"/>
    <w:tmpl w:val="8D7C6164"/>
    <w:lvl w:ilvl="0" w:tplc="128CD67C">
      <w:numFmt w:val="bullet"/>
      <w:lvlText w:val="-"/>
      <w:lvlJc w:val="left"/>
      <w:pPr>
        <w:ind w:left="360" w:hanging="360"/>
      </w:pPr>
      <w:rPr>
        <w:rFonts w:ascii="Simplified Arabic" w:eastAsia="Calibri" w:hAnsi="Simplified Arabic" w:cs="Simplified Arabic" w:hint="default"/>
        <w:b/>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4D893679"/>
    <w:multiLevelType w:val="hybridMultilevel"/>
    <w:tmpl w:val="F6888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794E96"/>
    <w:multiLevelType w:val="hybridMultilevel"/>
    <w:tmpl w:val="700A8876"/>
    <w:lvl w:ilvl="0" w:tplc="3206601C">
      <w:start w:val="6"/>
      <w:numFmt w:val="bullet"/>
      <w:lvlText w:val="-"/>
      <w:lvlJc w:val="left"/>
      <w:pPr>
        <w:ind w:left="720" w:hanging="360"/>
      </w:pPr>
      <w:rPr>
        <w:rFonts w:ascii="Traditional Arabic" w:eastAsia="Times New Roman" w:hAnsi="Traditional Arabic"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28B77BC"/>
    <w:multiLevelType w:val="hybridMultilevel"/>
    <w:tmpl w:val="0DE46692"/>
    <w:lvl w:ilvl="0" w:tplc="128CD67C">
      <w:numFmt w:val="bullet"/>
      <w:lvlText w:val="-"/>
      <w:lvlJc w:val="left"/>
      <w:pPr>
        <w:ind w:left="360" w:hanging="360"/>
      </w:pPr>
      <w:rPr>
        <w:rFonts w:ascii="Simplified Arabic" w:eastAsia="Calibri" w:hAnsi="Simplified Arabic" w:cs="Simplified Arabic" w:hint="default"/>
        <w:b/>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58DF1D25"/>
    <w:multiLevelType w:val="hybridMultilevel"/>
    <w:tmpl w:val="2C74E63E"/>
    <w:lvl w:ilvl="0" w:tplc="71042B6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1D6135"/>
    <w:multiLevelType w:val="hybridMultilevel"/>
    <w:tmpl w:val="0B74D5A0"/>
    <w:lvl w:ilvl="0" w:tplc="EDFC5EA0">
      <w:start w:val="1"/>
      <w:numFmt w:val="decimal"/>
      <w:lvlText w:val="%1."/>
      <w:lvlJc w:val="righ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5E9E0CF0"/>
    <w:multiLevelType w:val="multilevel"/>
    <w:tmpl w:val="E6DC259C"/>
    <w:lvl w:ilvl="0">
      <w:start w:val="2"/>
      <w:numFmt w:val="decimal"/>
      <w:lvlText w:val="%1"/>
      <w:lvlJc w:val="left"/>
      <w:pPr>
        <w:ind w:left="375" w:hanging="375"/>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36" w15:restartNumberingAfterBreak="0">
    <w:nsid w:val="60015F3F"/>
    <w:multiLevelType w:val="hybridMultilevel"/>
    <w:tmpl w:val="8CFAEF3A"/>
    <w:lvl w:ilvl="0" w:tplc="CFC69EE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11E1149"/>
    <w:multiLevelType w:val="hybridMultilevel"/>
    <w:tmpl w:val="E018AC66"/>
    <w:lvl w:ilvl="0" w:tplc="1AB29D88">
      <w:start w:val="1"/>
      <w:numFmt w:val="arabicAlpha"/>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6150181C"/>
    <w:multiLevelType w:val="hybridMultilevel"/>
    <w:tmpl w:val="5630DD1C"/>
    <w:lvl w:ilvl="0" w:tplc="29507134">
      <w:start w:val="1"/>
      <w:numFmt w:val="arabicAlpha"/>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62762305"/>
    <w:multiLevelType w:val="hybridMultilevel"/>
    <w:tmpl w:val="41F6FF8A"/>
    <w:lvl w:ilvl="0" w:tplc="128CD67C">
      <w:numFmt w:val="bullet"/>
      <w:lvlText w:val="-"/>
      <w:lvlJc w:val="left"/>
      <w:pPr>
        <w:ind w:left="360" w:hanging="360"/>
      </w:pPr>
      <w:rPr>
        <w:rFonts w:ascii="Simplified Arabic" w:eastAsia="Calibri" w:hAnsi="Simplified Arabic" w:cs="Simplified Arabic" w:hint="default"/>
        <w:b/>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0" w15:restartNumberingAfterBreak="0">
    <w:nsid w:val="65D974D6"/>
    <w:multiLevelType w:val="hybridMultilevel"/>
    <w:tmpl w:val="800CD4EE"/>
    <w:lvl w:ilvl="0" w:tplc="5D40D172">
      <w:numFmt w:val="bullet"/>
      <w:lvlText w:val="-"/>
      <w:lvlJc w:val="left"/>
      <w:pPr>
        <w:ind w:left="720" w:hanging="360"/>
      </w:pPr>
      <w:rPr>
        <w:rFonts w:ascii="Sakkal Majalla" w:eastAsiaTheme="minorHAnsi" w:hAnsi="Sakkal Majalla" w:cs="Sakkal Majall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BD4A15"/>
    <w:multiLevelType w:val="hybridMultilevel"/>
    <w:tmpl w:val="9094F22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3037FC1"/>
    <w:multiLevelType w:val="hybridMultilevel"/>
    <w:tmpl w:val="E21A8EF4"/>
    <w:lvl w:ilvl="0" w:tplc="1908C136">
      <w:start w:val="5"/>
      <w:numFmt w:val="bullet"/>
      <w:lvlText w:val="-"/>
      <w:lvlJc w:val="left"/>
      <w:pPr>
        <w:ind w:left="720" w:hanging="360"/>
      </w:pPr>
      <w:rPr>
        <w:rFonts w:ascii="Traditional Arabic" w:eastAsia="Times New Roman" w:hAnsi="Traditional Arabic"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88C6D3D"/>
    <w:multiLevelType w:val="hybridMultilevel"/>
    <w:tmpl w:val="822A1C9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9271DD5"/>
    <w:multiLevelType w:val="hybridMultilevel"/>
    <w:tmpl w:val="9A80B7D6"/>
    <w:lvl w:ilvl="0" w:tplc="128CD67C">
      <w:numFmt w:val="bullet"/>
      <w:lvlText w:val="-"/>
      <w:lvlJc w:val="left"/>
      <w:pPr>
        <w:ind w:left="360" w:hanging="360"/>
      </w:pPr>
      <w:rPr>
        <w:rFonts w:ascii="Simplified Arabic" w:eastAsia="Calibri" w:hAnsi="Simplified Arabic" w:cs="Simplified Arabic" w:hint="default"/>
        <w:b/>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5" w15:restartNumberingAfterBreak="0">
    <w:nsid w:val="7AB012D5"/>
    <w:multiLevelType w:val="hybridMultilevel"/>
    <w:tmpl w:val="E9E0E94A"/>
    <w:lvl w:ilvl="0" w:tplc="83DE6E30">
      <w:start w:val="1"/>
      <w:numFmt w:val="decimal"/>
      <w:lvlText w:val="%1."/>
      <w:lvlJc w:val="left"/>
      <w:pPr>
        <w:ind w:left="360" w:hanging="360"/>
      </w:pPr>
      <w:rPr>
        <w:rFonts w:hint="default"/>
        <w:b w:val="0"/>
        <w:bCs w:val="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6" w15:restartNumberingAfterBreak="0">
    <w:nsid w:val="7AB67CC9"/>
    <w:multiLevelType w:val="hybridMultilevel"/>
    <w:tmpl w:val="7012BD48"/>
    <w:lvl w:ilvl="0" w:tplc="22BE5C82">
      <w:start w:val="2"/>
      <w:numFmt w:val="arabicAlpha"/>
      <w:lvlText w:val="%1)"/>
      <w:lvlJc w:val="left"/>
      <w:pPr>
        <w:ind w:left="360" w:hanging="360"/>
      </w:pPr>
      <w:rPr>
        <w:rFonts w:hint="default"/>
        <w:b w:val="0"/>
        <w:bCs/>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16cid:durableId="1456751991">
    <w:abstractNumId w:val="33"/>
  </w:num>
  <w:num w:numId="2" w16cid:durableId="1930120668">
    <w:abstractNumId w:val="18"/>
  </w:num>
  <w:num w:numId="3" w16cid:durableId="178589306">
    <w:abstractNumId w:val="22"/>
  </w:num>
  <w:num w:numId="4" w16cid:durableId="390927040">
    <w:abstractNumId w:val="36"/>
  </w:num>
  <w:num w:numId="5" w16cid:durableId="2126804525">
    <w:abstractNumId w:val="26"/>
  </w:num>
  <w:num w:numId="6" w16cid:durableId="1541435107">
    <w:abstractNumId w:val="2"/>
  </w:num>
  <w:num w:numId="7" w16cid:durableId="399720049">
    <w:abstractNumId w:val="30"/>
  </w:num>
  <w:num w:numId="8" w16cid:durableId="336810486">
    <w:abstractNumId w:val="9"/>
  </w:num>
  <w:num w:numId="9" w16cid:durableId="588735354">
    <w:abstractNumId w:val="23"/>
  </w:num>
  <w:num w:numId="10" w16cid:durableId="717583598">
    <w:abstractNumId w:val="42"/>
  </w:num>
  <w:num w:numId="11" w16cid:durableId="2088575020">
    <w:abstractNumId w:val="39"/>
  </w:num>
  <w:num w:numId="12" w16cid:durableId="976377129">
    <w:abstractNumId w:val="3"/>
  </w:num>
  <w:num w:numId="13" w16cid:durableId="1617953480">
    <w:abstractNumId w:val="43"/>
  </w:num>
  <w:num w:numId="14" w16cid:durableId="1431505701">
    <w:abstractNumId w:val="41"/>
  </w:num>
  <w:num w:numId="15" w16cid:durableId="1911384215">
    <w:abstractNumId w:val="24"/>
  </w:num>
  <w:num w:numId="16" w16cid:durableId="1145197173">
    <w:abstractNumId w:val="4"/>
  </w:num>
  <w:num w:numId="17" w16cid:durableId="186918468">
    <w:abstractNumId w:val="20"/>
  </w:num>
  <w:num w:numId="18" w16cid:durableId="1348023904">
    <w:abstractNumId w:val="25"/>
  </w:num>
  <w:num w:numId="19" w16cid:durableId="69473494">
    <w:abstractNumId w:val="38"/>
  </w:num>
  <w:num w:numId="20" w16cid:durableId="1051533992">
    <w:abstractNumId w:val="29"/>
  </w:num>
  <w:num w:numId="21" w16cid:durableId="289555283">
    <w:abstractNumId w:val="8"/>
  </w:num>
  <w:num w:numId="22" w16cid:durableId="1562859982">
    <w:abstractNumId w:val="44"/>
  </w:num>
  <w:num w:numId="23" w16cid:durableId="2046516028">
    <w:abstractNumId w:val="32"/>
  </w:num>
  <w:num w:numId="24" w16cid:durableId="518739190">
    <w:abstractNumId w:val="17"/>
  </w:num>
  <w:num w:numId="25" w16cid:durableId="1709600472">
    <w:abstractNumId w:val="14"/>
  </w:num>
  <w:num w:numId="26" w16cid:durableId="325979703">
    <w:abstractNumId w:val="11"/>
  </w:num>
  <w:num w:numId="27" w16cid:durableId="235670027">
    <w:abstractNumId w:val="35"/>
  </w:num>
  <w:num w:numId="28" w16cid:durableId="1537307593">
    <w:abstractNumId w:val="5"/>
  </w:num>
  <w:num w:numId="29" w16cid:durableId="558980436">
    <w:abstractNumId w:val="0"/>
  </w:num>
  <w:num w:numId="30" w16cid:durableId="1630012228">
    <w:abstractNumId w:val="7"/>
  </w:num>
  <w:num w:numId="31" w16cid:durableId="498083703">
    <w:abstractNumId w:val="21"/>
  </w:num>
  <w:num w:numId="32" w16cid:durableId="690572099">
    <w:abstractNumId w:val="12"/>
  </w:num>
  <w:num w:numId="33" w16cid:durableId="823089456">
    <w:abstractNumId w:val="27"/>
  </w:num>
  <w:num w:numId="34" w16cid:durableId="1367489683">
    <w:abstractNumId w:val="37"/>
  </w:num>
  <w:num w:numId="35" w16cid:durableId="346446429">
    <w:abstractNumId w:val="46"/>
  </w:num>
  <w:num w:numId="36" w16cid:durableId="192422591">
    <w:abstractNumId w:val="16"/>
  </w:num>
  <w:num w:numId="37" w16cid:durableId="1623732793">
    <w:abstractNumId w:val="45"/>
  </w:num>
  <w:num w:numId="38" w16cid:durableId="577978935">
    <w:abstractNumId w:val="1"/>
  </w:num>
  <w:num w:numId="39" w16cid:durableId="432559555">
    <w:abstractNumId w:val="40"/>
  </w:num>
  <w:num w:numId="40" w16cid:durableId="1544907085">
    <w:abstractNumId w:val="28"/>
  </w:num>
  <w:num w:numId="41" w16cid:durableId="576785546">
    <w:abstractNumId w:val="19"/>
  </w:num>
  <w:num w:numId="42" w16cid:durableId="715812334">
    <w:abstractNumId w:val="15"/>
  </w:num>
  <w:num w:numId="43" w16cid:durableId="1434083644">
    <w:abstractNumId w:val="31"/>
  </w:num>
  <w:num w:numId="44" w16cid:durableId="1264150714">
    <w:abstractNumId w:val="6"/>
  </w:num>
  <w:num w:numId="45" w16cid:durableId="519975112">
    <w:abstractNumId w:val="13"/>
  </w:num>
  <w:num w:numId="46" w16cid:durableId="973412370">
    <w:abstractNumId w:val="10"/>
  </w:num>
  <w:num w:numId="47" w16cid:durableId="153480386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AAB"/>
    <w:rsid w:val="0000016B"/>
    <w:rsid w:val="00003770"/>
    <w:rsid w:val="0000422E"/>
    <w:rsid w:val="00011C50"/>
    <w:rsid w:val="00033C5B"/>
    <w:rsid w:val="00043C7C"/>
    <w:rsid w:val="00043C9F"/>
    <w:rsid w:val="0004414B"/>
    <w:rsid w:val="00061C61"/>
    <w:rsid w:val="00066C62"/>
    <w:rsid w:val="0008426F"/>
    <w:rsid w:val="00097E7D"/>
    <w:rsid w:val="000A6074"/>
    <w:rsid w:val="000B4B3E"/>
    <w:rsid w:val="000B6B5B"/>
    <w:rsid w:val="000C38FB"/>
    <w:rsid w:val="000C47A5"/>
    <w:rsid w:val="000C486B"/>
    <w:rsid w:val="000D1C26"/>
    <w:rsid w:val="000D40EA"/>
    <w:rsid w:val="000D6EB9"/>
    <w:rsid w:val="000D7BD3"/>
    <w:rsid w:val="000E18A3"/>
    <w:rsid w:val="000F2D45"/>
    <w:rsid w:val="0010208F"/>
    <w:rsid w:val="0011583C"/>
    <w:rsid w:val="001212F6"/>
    <w:rsid w:val="00122667"/>
    <w:rsid w:val="00126319"/>
    <w:rsid w:val="00133D38"/>
    <w:rsid w:val="00141039"/>
    <w:rsid w:val="00141A7D"/>
    <w:rsid w:val="00144683"/>
    <w:rsid w:val="00152568"/>
    <w:rsid w:val="00181A23"/>
    <w:rsid w:val="0019105D"/>
    <w:rsid w:val="001A0B6C"/>
    <w:rsid w:val="001A3627"/>
    <w:rsid w:val="001A4159"/>
    <w:rsid w:val="001A7CD2"/>
    <w:rsid w:val="001C61C6"/>
    <w:rsid w:val="001C66D1"/>
    <w:rsid w:val="001D0535"/>
    <w:rsid w:val="002010DB"/>
    <w:rsid w:val="00202566"/>
    <w:rsid w:val="00225CD7"/>
    <w:rsid w:val="00227798"/>
    <w:rsid w:val="00231DBA"/>
    <w:rsid w:val="00250A5D"/>
    <w:rsid w:val="00251EDA"/>
    <w:rsid w:val="00256CA6"/>
    <w:rsid w:val="002615B7"/>
    <w:rsid w:val="00285A8E"/>
    <w:rsid w:val="002907A4"/>
    <w:rsid w:val="0029116F"/>
    <w:rsid w:val="002934D9"/>
    <w:rsid w:val="002A060C"/>
    <w:rsid w:val="002A5257"/>
    <w:rsid w:val="002C03EA"/>
    <w:rsid w:val="002D26DF"/>
    <w:rsid w:val="002D3FB7"/>
    <w:rsid w:val="002E3BD3"/>
    <w:rsid w:val="002F6EA9"/>
    <w:rsid w:val="0030124B"/>
    <w:rsid w:val="003054A0"/>
    <w:rsid w:val="00307CEF"/>
    <w:rsid w:val="00313AED"/>
    <w:rsid w:val="00320CB2"/>
    <w:rsid w:val="00320D10"/>
    <w:rsid w:val="00321A51"/>
    <w:rsid w:val="00331ED0"/>
    <w:rsid w:val="00347A72"/>
    <w:rsid w:val="003678EE"/>
    <w:rsid w:val="003704F7"/>
    <w:rsid w:val="00396D67"/>
    <w:rsid w:val="003A0133"/>
    <w:rsid w:val="003B0F8A"/>
    <w:rsid w:val="003C2B76"/>
    <w:rsid w:val="003D4EDA"/>
    <w:rsid w:val="003D530A"/>
    <w:rsid w:val="003E0D11"/>
    <w:rsid w:val="003E0D45"/>
    <w:rsid w:val="00403B07"/>
    <w:rsid w:val="00410C80"/>
    <w:rsid w:val="00416A4D"/>
    <w:rsid w:val="00417B6C"/>
    <w:rsid w:val="00431407"/>
    <w:rsid w:val="00437EB8"/>
    <w:rsid w:val="00452945"/>
    <w:rsid w:val="004575A4"/>
    <w:rsid w:val="00472787"/>
    <w:rsid w:val="004738CC"/>
    <w:rsid w:val="00483597"/>
    <w:rsid w:val="004C373A"/>
    <w:rsid w:val="004C3B6D"/>
    <w:rsid w:val="004C70BC"/>
    <w:rsid w:val="004C732E"/>
    <w:rsid w:val="004C7680"/>
    <w:rsid w:val="004C7808"/>
    <w:rsid w:val="004C7BF2"/>
    <w:rsid w:val="004E66D8"/>
    <w:rsid w:val="004F6F1B"/>
    <w:rsid w:val="00501791"/>
    <w:rsid w:val="005138ED"/>
    <w:rsid w:val="00552A3C"/>
    <w:rsid w:val="00571DE8"/>
    <w:rsid w:val="005728AF"/>
    <w:rsid w:val="0057595C"/>
    <w:rsid w:val="0058549D"/>
    <w:rsid w:val="005A36B8"/>
    <w:rsid w:val="005A5B42"/>
    <w:rsid w:val="005A6DBE"/>
    <w:rsid w:val="005B1C74"/>
    <w:rsid w:val="005B7E3D"/>
    <w:rsid w:val="005D211E"/>
    <w:rsid w:val="005D4300"/>
    <w:rsid w:val="005D6B0F"/>
    <w:rsid w:val="005E29E7"/>
    <w:rsid w:val="005F73F5"/>
    <w:rsid w:val="00603923"/>
    <w:rsid w:val="00604483"/>
    <w:rsid w:val="0060534C"/>
    <w:rsid w:val="00616FBD"/>
    <w:rsid w:val="00624543"/>
    <w:rsid w:val="006252AD"/>
    <w:rsid w:val="00637C79"/>
    <w:rsid w:val="0064096D"/>
    <w:rsid w:val="0066120F"/>
    <w:rsid w:val="0066139D"/>
    <w:rsid w:val="00671842"/>
    <w:rsid w:val="00673D32"/>
    <w:rsid w:val="00677068"/>
    <w:rsid w:val="00677526"/>
    <w:rsid w:val="006808DE"/>
    <w:rsid w:val="006904D7"/>
    <w:rsid w:val="00695097"/>
    <w:rsid w:val="00697A69"/>
    <w:rsid w:val="006A426F"/>
    <w:rsid w:val="006C42AB"/>
    <w:rsid w:val="006C5BD0"/>
    <w:rsid w:val="006D08AE"/>
    <w:rsid w:val="006D2E18"/>
    <w:rsid w:val="006D5BBE"/>
    <w:rsid w:val="006F1D24"/>
    <w:rsid w:val="006F52F0"/>
    <w:rsid w:val="006F6E05"/>
    <w:rsid w:val="007174F2"/>
    <w:rsid w:val="007449DB"/>
    <w:rsid w:val="00744AAB"/>
    <w:rsid w:val="00745E1D"/>
    <w:rsid w:val="00750E3F"/>
    <w:rsid w:val="00750F15"/>
    <w:rsid w:val="00752AAB"/>
    <w:rsid w:val="00753564"/>
    <w:rsid w:val="00753695"/>
    <w:rsid w:val="00774F0E"/>
    <w:rsid w:val="00790915"/>
    <w:rsid w:val="007A0459"/>
    <w:rsid w:val="007A6553"/>
    <w:rsid w:val="007D541B"/>
    <w:rsid w:val="007D64EB"/>
    <w:rsid w:val="007F434D"/>
    <w:rsid w:val="008120E2"/>
    <w:rsid w:val="00815180"/>
    <w:rsid w:val="00817489"/>
    <w:rsid w:val="0082407E"/>
    <w:rsid w:val="008301A3"/>
    <w:rsid w:val="00833501"/>
    <w:rsid w:val="00833CAF"/>
    <w:rsid w:val="0083451C"/>
    <w:rsid w:val="00834AAC"/>
    <w:rsid w:val="00843979"/>
    <w:rsid w:val="00844722"/>
    <w:rsid w:val="00847914"/>
    <w:rsid w:val="0085051C"/>
    <w:rsid w:val="00853AB5"/>
    <w:rsid w:val="00855B96"/>
    <w:rsid w:val="0087672E"/>
    <w:rsid w:val="008812E9"/>
    <w:rsid w:val="00881852"/>
    <w:rsid w:val="00892FCC"/>
    <w:rsid w:val="008933EB"/>
    <w:rsid w:val="008A2B12"/>
    <w:rsid w:val="008A2F5E"/>
    <w:rsid w:val="008A4095"/>
    <w:rsid w:val="008A69BB"/>
    <w:rsid w:val="008B2CCE"/>
    <w:rsid w:val="008C2FD4"/>
    <w:rsid w:val="008C3509"/>
    <w:rsid w:val="008D6EB6"/>
    <w:rsid w:val="008F79F8"/>
    <w:rsid w:val="00900153"/>
    <w:rsid w:val="00904F08"/>
    <w:rsid w:val="00913A2A"/>
    <w:rsid w:val="0092208C"/>
    <w:rsid w:val="00922332"/>
    <w:rsid w:val="009254A0"/>
    <w:rsid w:val="009307A6"/>
    <w:rsid w:val="00942AF2"/>
    <w:rsid w:val="00962B81"/>
    <w:rsid w:val="0096328C"/>
    <w:rsid w:val="00963481"/>
    <w:rsid w:val="00963BD9"/>
    <w:rsid w:val="00983D2C"/>
    <w:rsid w:val="009843AB"/>
    <w:rsid w:val="00985C0D"/>
    <w:rsid w:val="009933CD"/>
    <w:rsid w:val="009A2FBE"/>
    <w:rsid w:val="009A51F0"/>
    <w:rsid w:val="009D61EE"/>
    <w:rsid w:val="009E68C2"/>
    <w:rsid w:val="009E7F85"/>
    <w:rsid w:val="00A039A9"/>
    <w:rsid w:val="00A05FF5"/>
    <w:rsid w:val="00A33292"/>
    <w:rsid w:val="00A3679C"/>
    <w:rsid w:val="00A55EE5"/>
    <w:rsid w:val="00A60468"/>
    <w:rsid w:val="00A608F7"/>
    <w:rsid w:val="00A638F0"/>
    <w:rsid w:val="00A7690F"/>
    <w:rsid w:val="00AC2B7D"/>
    <w:rsid w:val="00AD7FFE"/>
    <w:rsid w:val="00AE329E"/>
    <w:rsid w:val="00AF1B0F"/>
    <w:rsid w:val="00AF7CAA"/>
    <w:rsid w:val="00B058FE"/>
    <w:rsid w:val="00B24813"/>
    <w:rsid w:val="00B27E02"/>
    <w:rsid w:val="00B33361"/>
    <w:rsid w:val="00B364C8"/>
    <w:rsid w:val="00B37C07"/>
    <w:rsid w:val="00B41B10"/>
    <w:rsid w:val="00B42D25"/>
    <w:rsid w:val="00B515B4"/>
    <w:rsid w:val="00B51774"/>
    <w:rsid w:val="00B54C1F"/>
    <w:rsid w:val="00B55845"/>
    <w:rsid w:val="00B61E8E"/>
    <w:rsid w:val="00B636AD"/>
    <w:rsid w:val="00B643FB"/>
    <w:rsid w:val="00B713DE"/>
    <w:rsid w:val="00B74DFB"/>
    <w:rsid w:val="00B85E6D"/>
    <w:rsid w:val="00B90B91"/>
    <w:rsid w:val="00B90C65"/>
    <w:rsid w:val="00B9124A"/>
    <w:rsid w:val="00B9417C"/>
    <w:rsid w:val="00B9674C"/>
    <w:rsid w:val="00BA092A"/>
    <w:rsid w:val="00BA65B6"/>
    <w:rsid w:val="00BC3441"/>
    <w:rsid w:val="00BC3A35"/>
    <w:rsid w:val="00BC564E"/>
    <w:rsid w:val="00BD68EE"/>
    <w:rsid w:val="00BE1615"/>
    <w:rsid w:val="00BE1C32"/>
    <w:rsid w:val="00C04843"/>
    <w:rsid w:val="00C11B4B"/>
    <w:rsid w:val="00C2195A"/>
    <w:rsid w:val="00C353E8"/>
    <w:rsid w:val="00C465D5"/>
    <w:rsid w:val="00C54547"/>
    <w:rsid w:val="00C64C26"/>
    <w:rsid w:val="00C71DBF"/>
    <w:rsid w:val="00C927E7"/>
    <w:rsid w:val="00C94BEE"/>
    <w:rsid w:val="00C953CA"/>
    <w:rsid w:val="00CA6881"/>
    <w:rsid w:val="00CB004F"/>
    <w:rsid w:val="00CB2C07"/>
    <w:rsid w:val="00CC26CC"/>
    <w:rsid w:val="00D00DFB"/>
    <w:rsid w:val="00D106B9"/>
    <w:rsid w:val="00D128AF"/>
    <w:rsid w:val="00D20E32"/>
    <w:rsid w:val="00D438B7"/>
    <w:rsid w:val="00D639AC"/>
    <w:rsid w:val="00D81EF0"/>
    <w:rsid w:val="00D94370"/>
    <w:rsid w:val="00D94496"/>
    <w:rsid w:val="00DA3C1E"/>
    <w:rsid w:val="00DB2612"/>
    <w:rsid w:val="00DD2466"/>
    <w:rsid w:val="00DD5332"/>
    <w:rsid w:val="00DE268C"/>
    <w:rsid w:val="00DE7347"/>
    <w:rsid w:val="00DF22FD"/>
    <w:rsid w:val="00DF42E7"/>
    <w:rsid w:val="00E20BAA"/>
    <w:rsid w:val="00E210F2"/>
    <w:rsid w:val="00E23C6B"/>
    <w:rsid w:val="00E26405"/>
    <w:rsid w:val="00E314B7"/>
    <w:rsid w:val="00E61A5F"/>
    <w:rsid w:val="00E74D15"/>
    <w:rsid w:val="00E923B7"/>
    <w:rsid w:val="00EA01DD"/>
    <w:rsid w:val="00EA0CDA"/>
    <w:rsid w:val="00EA2488"/>
    <w:rsid w:val="00EA5D35"/>
    <w:rsid w:val="00EC09B6"/>
    <w:rsid w:val="00ED0FCA"/>
    <w:rsid w:val="00ED37C8"/>
    <w:rsid w:val="00ED6186"/>
    <w:rsid w:val="00ED7B88"/>
    <w:rsid w:val="00EE4663"/>
    <w:rsid w:val="00EE6A78"/>
    <w:rsid w:val="00EF28FC"/>
    <w:rsid w:val="00F15B87"/>
    <w:rsid w:val="00F1695D"/>
    <w:rsid w:val="00F2478D"/>
    <w:rsid w:val="00F24A14"/>
    <w:rsid w:val="00F31DB9"/>
    <w:rsid w:val="00F401F2"/>
    <w:rsid w:val="00F427DE"/>
    <w:rsid w:val="00F43787"/>
    <w:rsid w:val="00F618EE"/>
    <w:rsid w:val="00F62C03"/>
    <w:rsid w:val="00F9159F"/>
    <w:rsid w:val="00FA109D"/>
    <w:rsid w:val="00FA2F54"/>
    <w:rsid w:val="00FB1C8E"/>
    <w:rsid w:val="00FB348C"/>
    <w:rsid w:val="00FB37CF"/>
    <w:rsid w:val="00FB54FC"/>
    <w:rsid w:val="00FC3722"/>
    <w:rsid w:val="00FF0D29"/>
    <w:rsid w:val="00FF2F69"/>
    <w:rsid w:val="00FF4514"/>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84AFD1"/>
  <w15:docId w15:val="{17DF05B6-CE06-4FDA-BCCB-98CA3CCEE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7A72"/>
    <w:pPr>
      <w:bidi/>
    </w:pPr>
    <w:rPr>
      <w:rFonts w:ascii="Times New Roman" w:eastAsia="Times New Roman" w:hAnsi="Times New Roman" w:cs="Times New Roman"/>
      <w:sz w:val="24"/>
      <w:szCs w:val="24"/>
      <w:lang w:val="en-US" w:eastAsia="ar-SA"/>
    </w:rPr>
  </w:style>
  <w:style w:type="paragraph" w:styleId="Titre1">
    <w:name w:val="heading 1"/>
    <w:basedOn w:val="Normal"/>
    <w:next w:val="Normal"/>
    <w:link w:val="Titre1Car"/>
    <w:uiPriority w:val="9"/>
    <w:qFormat/>
    <w:rsid w:val="00347A72"/>
    <w:pPr>
      <w:keepNext/>
      <w:jc w:val="center"/>
      <w:outlineLvl w:val="0"/>
    </w:pPr>
    <w:rPr>
      <w:b/>
      <w:bCs/>
      <w:sz w:val="52"/>
      <w:szCs w:val="52"/>
      <w:u w:val="single"/>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347A72"/>
    <w:rPr>
      <w:rFonts w:ascii="Times New Roman" w:eastAsia="Times New Roman" w:hAnsi="Times New Roman" w:cs="Times New Roman"/>
      <w:b/>
      <w:bCs/>
      <w:sz w:val="52"/>
      <w:szCs w:val="52"/>
      <w:u w:val="single"/>
      <w:lang w:eastAsia="ar-SA"/>
    </w:rPr>
  </w:style>
  <w:style w:type="paragraph" w:styleId="En-tte">
    <w:name w:val="header"/>
    <w:basedOn w:val="Normal"/>
    <w:link w:val="En-tteCar"/>
    <w:uiPriority w:val="99"/>
    <w:rsid w:val="00347A72"/>
    <w:pPr>
      <w:tabs>
        <w:tab w:val="center" w:pos="4153"/>
        <w:tab w:val="right" w:pos="8306"/>
      </w:tabs>
    </w:pPr>
  </w:style>
  <w:style w:type="character" w:customStyle="1" w:styleId="En-tteCar">
    <w:name w:val="En-tête Car"/>
    <w:link w:val="En-tte"/>
    <w:uiPriority w:val="99"/>
    <w:rsid w:val="00347A72"/>
    <w:rPr>
      <w:rFonts w:ascii="Times New Roman" w:eastAsia="Times New Roman" w:hAnsi="Times New Roman" w:cs="Times New Roman"/>
      <w:sz w:val="24"/>
      <w:szCs w:val="24"/>
      <w:lang w:eastAsia="ar-SA"/>
    </w:rPr>
  </w:style>
  <w:style w:type="paragraph" w:styleId="Paragraphedeliste">
    <w:name w:val="List Paragraph"/>
    <w:basedOn w:val="Normal"/>
    <w:uiPriority w:val="34"/>
    <w:qFormat/>
    <w:rsid w:val="00347A72"/>
    <w:pPr>
      <w:ind w:left="720"/>
      <w:contextualSpacing/>
    </w:pPr>
    <w:rPr>
      <w:lang w:eastAsia="en-US"/>
    </w:rPr>
  </w:style>
  <w:style w:type="paragraph" w:styleId="Textedebulles">
    <w:name w:val="Balloon Text"/>
    <w:basedOn w:val="Normal"/>
    <w:link w:val="TextedebullesCar"/>
    <w:uiPriority w:val="99"/>
    <w:semiHidden/>
    <w:unhideWhenUsed/>
    <w:rsid w:val="00347A72"/>
    <w:rPr>
      <w:rFonts w:ascii="Tahoma" w:hAnsi="Tahoma"/>
      <w:sz w:val="16"/>
      <w:szCs w:val="16"/>
    </w:rPr>
  </w:style>
  <w:style w:type="character" w:customStyle="1" w:styleId="TextedebullesCar">
    <w:name w:val="Texte de bulles Car"/>
    <w:link w:val="Textedebulles"/>
    <w:uiPriority w:val="99"/>
    <w:semiHidden/>
    <w:rsid w:val="00347A72"/>
    <w:rPr>
      <w:rFonts w:ascii="Tahoma" w:eastAsia="Times New Roman" w:hAnsi="Tahoma" w:cs="Tahoma"/>
      <w:sz w:val="16"/>
      <w:szCs w:val="16"/>
      <w:lang w:eastAsia="ar-SA"/>
    </w:rPr>
  </w:style>
  <w:style w:type="character" w:styleId="lev">
    <w:name w:val="Strong"/>
    <w:uiPriority w:val="22"/>
    <w:qFormat/>
    <w:rsid w:val="00B61E8E"/>
    <w:rPr>
      <w:b/>
      <w:bCs/>
    </w:rPr>
  </w:style>
  <w:style w:type="character" w:customStyle="1" w:styleId="apple-converted-space">
    <w:name w:val="apple-converted-space"/>
    <w:basedOn w:val="Policepardfaut"/>
    <w:rsid w:val="00B61E8E"/>
  </w:style>
  <w:style w:type="paragraph" w:styleId="Pieddepage">
    <w:name w:val="footer"/>
    <w:basedOn w:val="Normal"/>
    <w:link w:val="PieddepageCar"/>
    <w:uiPriority w:val="99"/>
    <w:unhideWhenUsed/>
    <w:rsid w:val="00C953CA"/>
    <w:pPr>
      <w:tabs>
        <w:tab w:val="center" w:pos="4153"/>
        <w:tab w:val="right" w:pos="8306"/>
      </w:tabs>
    </w:pPr>
  </w:style>
  <w:style w:type="character" w:customStyle="1" w:styleId="PieddepageCar">
    <w:name w:val="Pied de page Car"/>
    <w:link w:val="Pieddepage"/>
    <w:uiPriority w:val="99"/>
    <w:rsid w:val="00C953CA"/>
    <w:rPr>
      <w:rFonts w:ascii="Times New Roman" w:eastAsia="Times New Roman" w:hAnsi="Times New Roman" w:cs="Times New Roman"/>
      <w:sz w:val="24"/>
      <w:szCs w:val="24"/>
      <w:lang w:eastAsia="ar-SA"/>
    </w:rPr>
  </w:style>
  <w:style w:type="table" w:styleId="Grilledutableau">
    <w:name w:val="Table Grid"/>
    <w:basedOn w:val="TableauNormal"/>
    <w:uiPriority w:val="59"/>
    <w:rsid w:val="00B967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unhideWhenUsed/>
    <w:rsid w:val="008C3509"/>
    <w:rPr>
      <w:color w:val="0000FF"/>
      <w:u w:val="single"/>
    </w:rPr>
  </w:style>
  <w:style w:type="paragraph" w:styleId="Notedefin">
    <w:name w:val="endnote text"/>
    <w:basedOn w:val="Normal"/>
    <w:link w:val="NotedefinCar"/>
    <w:uiPriority w:val="99"/>
    <w:rsid w:val="00C71DBF"/>
    <w:pPr>
      <w:bidi w:val="0"/>
    </w:pPr>
    <w:rPr>
      <w:rFonts w:eastAsia="SimSun"/>
      <w:sz w:val="20"/>
      <w:szCs w:val="20"/>
      <w:lang w:val="fr-FR" w:eastAsia="zh-CN"/>
    </w:rPr>
  </w:style>
  <w:style w:type="character" w:customStyle="1" w:styleId="NotedefinCar">
    <w:name w:val="Note de fin Car"/>
    <w:basedOn w:val="Policepardfaut"/>
    <w:link w:val="Notedefin"/>
    <w:uiPriority w:val="99"/>
    <w:rsid w:val="00C71DBF"/>
    <w:rPr>
      <w:rFonts w:ascii="Times New Roman" w:eastAsia="SimSun" w:hAnsi="Times New Roman" w:cs="Times New Roman"/>
      <w:lang w:eastAsia="zh-CN"/>
    </w:rPr>
  </w:style>
  <w:style w:type="paragraph" w:styleId="Corpsdetexte">
    <w:name w:val="Body Text"/>
    <w:basedOn w:val="Normal"/>
    <w:link w:val="CorpsdetexteCar"/>
    <w:uiPriority w:val="99"/>
    <w:rsid w:val="00C71DBF"/>
    <w:pPr>
      <w:jc w:val="center"/>
    </w:pPr>
    <w:rPr>
      <w:b/>
      <w:sz w:val="96"/>
      <w:szCs w:val="20"/>
      <w:lang w:val="fr-FR" w:eastAsia="fr-FR"/>
    </w:rPr>
  </w:style>
  <w:style w:type="character" w:customStyle="1" w:styleId="CorpsdetexteCar">
    <w:name w:val="Corps de texte Car"/>
    <w:basedOn w:val="Policepardfaut"/>
    <w:link w:val="Corpsdetexte"/>
    <w:uiPriority w:val="99"/>
    <w:rsid w:val="00C71DBF"/>
    <w:rPr>
      <w:rFonts w:ascii="Times New Roman" w:eastAsia="Times New Roman" w:hAnsi="Times New Roman" w:cs="Times New Roman"/>
      <w:b/>
      <w:sz w:val="96"/>
    </w:rPr>
  </w:style>
  <w:style w:type="paragraph" w:styleId="Notedebasdepage">
    <w:name w:val="footnote text"/>
    <w:basedOn w:val="Normal"/>
    <w:link w:val="NotedebasdepageCar"/>
    <w:uiPriority w:val="99"/>
    <w:semiHidden/>
    <w:unhideWhenUsed/>
    <w:rsid w:val="00624543"/>
    <w:rPr>
      <w:sz w:val="20"/>
      <w:szCs w:val="20"/>
    </w:rPr>
  </w:style>
  <w:style w:type="character" w:customStyle="1" w:styleId="NotedebasdepageCar">
    <w:name w:val="Note de bas de page Car"/>
    <w:basedOn w:val="Policepardfaut"/>
    <w:link w:val="Notedebasdepage"/>
    <w:uiPriority w:val="99"/>
    <w:semiHidden/>
    <w:rsid w:val="00624543"/>
    <w:rPr>
      <w:rFonts w:ascii="Times New Roman" w:eastAsia="Times New Roman" w:hAnsi="Times New Roman" w:cs="Times New Roman"/>
      <w:lang w:val="en-US" w:eastAsia="ar-SA"/>
    </w:rPr>
  </w:style>
  <w:style w:type="character" w:styleId="Appelnotedebasdep">
    <w:name w:val="footnote reference"/>
    <w:basedOn w:val="Policepardfaut"/>
    <w:uiPriority w:val="99"/>
    <w:semiHidden/>
    <w:unhideWhenUsed/>
    <w:rsid w:val="00624543"/>
    <w:rPr>
      <w:vertAlign w:val="superscript"/>
    </w:rPr>
  </w:style>
  <w:style w:type="paragraph" w:styleId="Bibliographie">
    <w:name w:val="Bibliography"/>
    <w:basedOn w:val="Normal"/>
    <w:next w:val="Normal"/>
    <w:uiPriority w:val="37"/>
    <w:unhideWhenUsed/>
    <w:rsid w:val="00BD68EE"/>
  </w:style>
  <w:style w:type="paragraph" w:styleId="NormalWeb">
    <w:name w:val="Normal (Web)"/>
    <w:basedOn w:val="Normal"/>
    <w:uiPriority w:val="99"/>
    <w:semiHidden/>
    <w:unhideWhenUsed/>
    <w:rsid w:val="004E66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8729">
      <w:bodyDiv w:val="1"/>
      <w:marLeft w:val="0"/>
      <w:marRight w:val="0"/>
      <w:marTop w:val="0"/>
      <w:marBottom w:val="0"/>
      <w:divBdr>
        <w:top w:val="none" w:sz="0" w:space="0" w:color="auto"/>
        <w:left w:val="none" w:sz="0" w:space="0" w:color="auto"/>
        <w:bottom w:val="none" w:sz="0" w:space="0" w:color="auto"/>
        <w:right w:val="none" w:sz="0" w:space="0" w:color="auto"/>
      </w:divBdr>
    </w:div>
    <w:div w:id="122775661">
      <w:bodyDiv w:val="1"/>
      <w:marLeft w:val="0"/>
      <w:marRight w:val="0"/>
      <w:marTop w:val="0"/>
      <w:marBottom w:val="0"/>
      <w:divBdr>
        <w:top w:val="none" w:sz="0" w:space="0" w:color="auto"/>
        <w:left w:val="none" w:sz="0" w:space="0" w:color="auto"/>
        <w:bottom w:val="none" w:sz="0" w:space="0" w:color="auto"/>
        <w:right w:val="none" w:sz="0" w:space="0" w:color="auto"/>
      </w:divBdr>
    </w:div>
    <w:div w:id="152335740">
      <w:bodyDiv w:val="1"/>
      <w:marLeft w:val="0"/>
      <w:marRight w:val="0"/>
      <w:marTop w:val="0"/>
      <w:marBottom w:val="0"/>
      <w:divBdr>
        <w:top w:val="none" w:sz="0" w:space="0" w:color="auto"/>
        <w:left w:val="none" w:sz="0" w:space="0" w:color="auto"/>
        <w:bottom w:val="none" w:sz="0" w:space="0" w:color="auto"/>
        <w:right w:val="none" w:sz="0" w:space="0" w:color="auto"/>
      </w:divBdr>
    </w:div>
    <w:div w:id="207568350">
      <w:bodyDiv w:val="1"/>
      <w:marLeft w:val="0"/>
      <w:marRight w:val="0"/>
      <w:marTop w:val="0"/>
      <w:marBottom w:val="0"/>
      <w:divBdr>
        <w:top w:val="none" w:sz="0" w:space="0" w:color="auto"/>
        <w:left w:val="none" w:sz="0" w:space="0" w:color="auto"/>
        <w:bottom w:val="none" w:sz="0" w:space="0" w:color="auto"/>
        <w:right w:val="none" w:sz="0" w:space="0" w:color="auto"/>
      </w:divBdr>
    </w:div>
    <w:div w:id="223490492">
      <w:bodyDiv w:val="1"/>
      <w:marLeft w:val="0"/>
      <w:marRight w:val="0"/>
      <w:marTop w:val="0"/>
      <w:marBottom w:val="0"/>
      <w:divBdr>
        <w:top w:val="none" w:sz="0" w:space="0" w:color="auto"/>
        <w:left w:val="none" w:sz="0" w:space="0" w:color="auto"/>
        <w:bottom w:val="none" w:sz="0" w:space="0" w:color="auto"/>
        <w:right w:val="none" w:sz="0" w:space="0" w:color="auto"/>
      </w:divBdr>
    </w:div>
    <w:div w:id="320624717">
      <w:bodyDiv w:val="1"/>
      <w:marLeft w:val="0"/>
      <w:marRight w:val="0"/>
      <w:marTop w:val="0"/>
      <w:marBottom w:val="0"/>
      <w:divBdr>
        <w:top w:val="none" w:sz="0" w:space="0" w:color="auto"/>
        <w:left w:val="none" w:sz="0" w:space="0" w:color="auto"/>
        <w:bottom w:val="none" w:sz="0" w:space="0" w:color="auto"/>
        <w:right w:val="none" w:sz="0" w:space="0" w:color="auto"/>
      </w:divBdr>
    </w:div>
    <w:div w:id="323975962">
      <w:bodyDiv w:val="1"/>
      <w:marLeft w:val="0"/>
      <w:marRight w:val="0"/>
      <w:marTop w:val="0"/>
      <w:marBottom w:val="0"/>
      <w:divBdr>
        <w:top w:val="none" w:sz="0" w:space="0" w:color="auto"/>
        <w:left w:val="none" w:sz="0" w:space="0" w:color="auto"/>
        <w:bottom w:val="none" w:sz="0" w:space="0" w:color="auto"/>
        <w:right w:val="none" w:sz="0" w:space="0" w:color="auto"/>
      </w:divBdr>
    </w:div>
    <w:div w:id="425229784">
      <w:bodyDiv w:val="1"/>
      <w:marLeft w:val="0"/>
      <w:marRight w:val="0"/>
      <w:marTop w:val="0"/>
      <w:marBottom w:val="0"/>
      <w:divBdr>
        <w:top w:val="none" w:sz="0" w:space="0" w:color="auto"/>
        <w:left w:val="none" w:sz="0" w:space="0" w:color="auto"/>
        <w:bottom w:val="none" w:sz="0" w:space="0" w:color="auto"/>
        <w:right w:val="none" w:sz="0" w:space="0" w:color="auto"/>
      </w:divBdr>
    </w:div>
    <w:div w:id="553784361">
      <w:bodyDiv w:val="1"/>
      <w:marLeft w:val="0"/>
      <w:marRight w:val="0"/>
      <w:marTop w:val="0"/>
      <w:marBottom w:val="0"/>
      <w:divBdr>
        <w:top w:val="none" w:sz="0" w:space="0" w:color="auto"/>
        <w:left w:val="none" w:sz="0" w:space="0" w:color="auto"/>
        <w:bottom w:val="none" w:sz="0" w:space="0" w:color="auto"/>
        <w:right w:val="none" w:sz="0" w:space="0" w:color="auto"/>
      </w:divBdr>
    </w:div>
    <w:div w:id="575827200">
      <w:bodyDiv w:val="1"/>
      <w:marLeft w:val="0"/>
      <w:marRight w:val="0"/>
      <w:marTop w:val="0"/>
      <w:marBottom w:val="0"/>
      <w:divBdr>
        <w:top w:val="none" w:sz="0" w:space="0" w:color="auto"/>
        <w:left w:val="none" w:sz="0" w:space="0" w:color="auto"/>
        <w:bottom w:val="none" w:sz="0" w:space="0" w:color="auto"/>
        <w:right w:val="none" w:sz="0" w:space="0" w:color="auto"/>
      </w:divBdr>
    </w:div>
    <w:div w:id="607468974">
      <w:bodyDiv w:val="1"/>
      <w:marLeft w:val="0"/>
      <w:marRight w:val="0"/>
      <w:marTop w:val="0"/>
      <w:marBottom w:val="0"/>
      <w:divBdr>
        <w:top w:val="none" w:sz="0" w:space="0" w:color="auto"/>
        <w:left w:val="none" w:sz="0" w:space="0" w:color="auto"/>
        <w:bottom w:val="none" w:sz="0" w:space="0" w:color="auto"/>
        <w:right w:val="none" w:sz="0" w:space="0" w:color="auto"/>
      </w:divBdr>
    </w:div>
    <w:div w:id="612249555">
      <w:bodyDiv w:val="1"/>
      <w:marLeft w:val="0"/>
      <w:marRight w:val="0"/>
      <w:marTop w:val="0"/>
      <w:marBottom w:val="0"/>
      <w:divBdr>
        <w:top w:val="none" w:sz="0" w:space="0" w:color="auto"/>
        <w:left w:val="none" w:sz="0" w:space="0" w:color="auto"/>
        <w:bottom w:val="none" w:sz="0" w:space="0" w:color="auto"/>
        <w:right w:val="none" w:sz="0" w:space="0" w:color="auto"/>
      </w:divBdr>
    </w:div>
    <w:div w:id="1072970910">
      <w:bodyDiv w:val="1"/>
      <w:marLeft w:val="0"/>
      <w:marRight w:val="0"/>
      <w:marTop w:val="0"/>
      <w:marBottom w:val="0"/>
      <w:divBdr>
        <w:top w:val="none" w:sz="0" w:space="0" w:color="auto"/>
        <w:left w:val="none" w:sz="0" w:space="0" w:color="auto"/>
        <w:bottom w:val="none" w:sz="0" w:space="0" w:color="auto"/>
        <w:right w:val="none" w:sz="0" w:space="0" w:color="auto"/>
      </w:divBdr>
    </w:div>
    <w:div w:id="1236017210">
      <w:bodyDiv w:val="1"/>
      <w:marLeft w:val="0"/>
      <w:marRight w:val="0"/>
      <w:marTop w:val="0"/>
      <w:marBottom w:val="0"/>
      <w:divBdr>
        <w:top w:val="none" w:sz="0" w:space="0" w:color="auto"/>
        <w:left w:val="none" w:sz="0" w:space="0" w:color="auto"/>
        <w:bottom w:val="none" w:sz="0" w:space="0" w:color="auto"/>
        <w:right w:val="none" w:sz="0" w:space="0" w:color="auto"/>
      </w:divBdr>
    </w:div>
    <w:div w:id="1239317576">
      <w:bodyDiv w:val="1"/>
      <w:marLeft w:val="0"/>
      <w:marRight w:val="0"/>
      <w:marTop w:val="0"/>
      <w:marBottom w:val="0"/>
      <w:divBdr>
        <w:top w:val="none" w:sz="0" w:space="0" w:color="auto"/>
        <w:left w:val="none" w:sz="0" w:space="0" w:color="auto"/>
        <w:bottom w:val="none" w:sz="0" w:space="0" w:color="auto"/>
        <w:right w:val="none" w:sz="0" w:space="0" w:color="auto"/>
      </w:divBdr>
    </w:div>
    <w:div w:id="1289119934">
      <w:bodyDiv w:val="1"/>
      <w:marLeft w:val="0"/>
      <w:marRight w:val="0"/>
      <w:marTop w:val="0"/>
      <w:marBottom w:val="0"/>
      <w:divBdr>
        <w:top w:val="none" w:sz="0" w:space="0" w:color="auto"/>
        <w:left w:val="none" w:sz="0" w:space="0" w:color="auto"/>
        <w:bottom w:val="none" w:sz="0" w:space="0" w:color="auto"/>
        <w:right w:val="none" w:sz="0" w:space="0" w:color="auto"/>
      </w:divBdr>
    </w:div>
    <w:div w:id="1726760191">
      <w:bodyDiv w:val="1"/>
      <w:marLeft w:val="0"/>
      <w:marRight w:val="0"/>
      <w:marTop w:val="0"/>
      <w:marBottom w:val="0"/>
      <w:divBdr>
        <w:top w:val="none" w:sz="0" w:space="0" w:color="auto"/>
        <w:left w:val="none" w:sz="0" w:space="0" w:color="auto"/>
        <w:bottom w:val="none" w:sz="0" w:space="0" w:color="auto"/>
        <w:right w:val="none" w:sz="0" w:space="0" w:color="auto"/>
      </w:divBdr>
    </w:div>
    <w:div w:id="1731150794">
      <w:bodyDiv w:val="1"/>
      <w:marLeft w:val="0"/>
      <w:marRight w:val="0"/>
      <w:marTop w:val="0"/>
      <w:marBottom w:val="0"/>
      <w:divBdr>
        <w:top w:val="none" w:sz="0" w:space="0" w:color="auto"/>
        <w:left w:val="none" w:sz="0" w:space="0" w:color="auto"/>
        <w:bottom w:val="none" w:sz="0" w:space="0" w:color="auto"/>
        <w:right w:val="none" w:sz="0" w:space="0" w:color="auto"/>
      </w:divBdr>
    </w:div>
    <w:div w:id="1843742400">
      <w:bodyDiv w:val="1"/>
      <w:marLeft w:val="0"/>
      <w:marRight w:val="0"/>
      <w:marTop w:val="0"/>
      <w:marBottom w:val="0"/>
      <w:divBdr>
        <w:top w:val="none" w:sz="0" w:space="0" w:color="auto"/>
        <w:left w:val="none" w:sz="0" w:space="0" w:color="auto"/>
        <w:bottom w:val="none" w:sz="0" w:space="0" w:color="auto"/>
        <w:right w:val="none" w:sz="0" w:space="0" w:color="auto"/>
      </w:divBdr>
    </w:div>
    <w:div w:id="1953004831">
      <w:bodyDiv w:val="1"/>
      <w:marLeft w:val="0"/>
      <w:marRight w:val="0"/>
      <w:marTop w:val="0"/>
      <w:marBottom w:val="0"/>
      <w:divBdr>
        <w:top w:val="none" w:sz="0" w:space="0" w:color="auto"/>
        <w:left w:val="none" w:sz="0" w:space="0" w:color="auto"/>
        <w:bottom w:val="none" w:sz="0" w:space="0" w:color="auto"/>
        <w:right w:val="none" w:sz="0" w:space="0" w:color="auto"/>
      </w:divBdr>
    </w:div>
    <w:div w:id="214592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Version="6">
  <b:Source>
    <b:Tag>بنع22</b:Tag>
    <b:SourceType>JournalArticle</b:SourceType>
    <b:Guid>{4BB6FF52-EA17-46FD-B5E3-75392BA980C8}</b:Guid>
    <b:LCID>ar-DZ</b:LCID>
    <b:Title>دور المؤسسات الناشئة في التنمية الاقتصادية</b:Title>
    <b:JournalName>مجلة الدراسات القانونية </b:JournalName>
    <b:Year>2022</b:Year>
    <b:Pages>159</b:Pages>
    <b:Author>
      <b:Author>
        <b:NameList>
          <b:Person>
            <b:Last>بن عياد</b:Last>
            <b:First>جليلة</b:First>
          </b:Person>
        </b:NameList>
      </b:Author>
    </b:Author>
    <b:RefOrder>1</b:RefOrder>
  </b:Source>
  <b:Source>
    <b:Tag>حسي21</b:Tag>
    <b:SourceType>JournalArticle</b:SourceType>
    <b:Guid>{2E0B1BFA-99BD-4E08-8E8E-183D038FEF64}</b:Guid>
    <b:Title>دراسة ميدانية لواقع انشاء المؤسسات الناشئة في الجزائر</b:Title>
    <b:JournalName>حوليات جامعة بشار في العلوم الاقتصادية</b:JournalName>
    <b:Year>2021</b:Year>
    <b:Pages>71</b:Pages>
    <b:Author>
      <b:Author>
        <b:NameList>
          <b:Person>
            <b:Last>حسين</b:Last>
            <b:First>يوسف</b:First>
          </b:Person>
          <b:Person>
            <b:Last>صديقي</b:Last>
            <b:First>اسماعيل</b:First>
          </b:Person>
        </b:NameList>
      </b:Author>
    </b:Author>
    <b:RefOrder>2</b:RefOrder>
  </b:Source>
  <b:Source>
    <b:Tag>دري22</b:Tag>
    <b:SourceType>JournalArticle</b:SourceType>
    <b:Guid>{FE27E984-8C27-4535-8AFF-BD98A2FE7416}</b:Guid>
    <b:Title>المؤسسات الناشئة والابتكار التكنولوجي استعراض التجربة الايطالية</b:Title>
    <b:JournalName>مجلة الدراسات الاعلامية والاتصالية</b:JournalName>
    <b:Year>2022</b:Year>
    <b:Pages>58</b:Pages>
    <b:Author>
      <b:Author>
        <b:NameList>
          <b:Person>
            <b:Last>دريبين</b:Last>
            <b:First>نصيرة</b:First>
          </b:Person>
        </b:NameList>
      </b:Author>
    </b:Author>
    <b:RefOrder>3</b:RefOrder>
  </b:Source>
  <b:Source>
    <b:Tag>بوع201</b:Tag>
    <b:SourceType>JournalArticle</b:SourceType>
    <b:Guid>{94CFE4B3-4DEC-4AA5-AC90-0264B9F9265C}</b:Guid>
    <b:Title>دراسة تقييمية لواقع تمويل وتنشيط المؤسسات الناشئة في الجزائر</b:Title>
    <b:JournalName>حوليات جامعة بشار في العلوم الاقتصادية</b:JournalName>
    <b:Year>2020</b:Year>
    <b:Pages>170</b:Pages>
    <b:Author>
      <b:Author>
        <b:NameList>
          <b:Person>
            <b:Last>بوعنيني</b:Last>
            <b:First>سميحة</b:First>
          </b:Person>
          <b:Person>
            <b:Last>كرومي</b:Last>
            <b:First>اسية</b:First>
          </b:Person>
        </b:NameList>
      </b:Author>
    </b:Author>
    <b:RefOrder>4</b:RefOrder>
  </b:Source>
  <b:Source>
    <b:Tag>رمض201</b:Tag>
    <b:SourceType>JournalArticle</b:SourceType>
    <b:Guid>{AEA47870-59A2-434E-A905-145DFB6877E9}</b:Guid>
    <b:Title>تحديات المؤسسات الناشئة في الجزائر -(نماذج لشركات ناشئة ناجحة عربيا)-</b:Title>
    <b:JournalName>حوليات جامعة بشار في العلوم الاقتصادية</b:JournalName>
    <b:Year>2020</b:Year>
    <b:Pages>280</b:Pages>
    <b:Author>
      <b:Author>
        <b:NameList>
          <b:Person>
            <b:Last>رمضاني</b:Last>
            <b:First>مروى</b:First>
          </b:Person>
          <b:Person>
            <b:Last>بوقرة</b:Last>
            <b:First>كريمة</b:First>
          </b:Person>
        </b:NameList>
      </b:Author>
    </b:Author>
    <b:RefOrder>5</b:RefOrder>
  </b:Source>
  <b:Source>
    <b:Tag>اله21</b:Tag>
    <b:SourceType>JournalArticle</b:SourceType>
    <b:Guid>{4B9C6504-0589-4468-97B2-CDED9201BDC0}</b:Guid>
    <b:Title>أليات التمويل التشاركي للمؤسسات الناشئة</b:Title>
    <b:JournalName>مجلة البحوث الادارية والاقتصادية</b:JournalName>
    <b:Year>2021</b:Year>
    <b:Pages>27-28</b:Pages>
    <b:Author>
      <b:Author>
        <b:NameList>
          <b:Person>
            <b:Last>الهرش</b:Last>
            <b:First>أحمد فايز</b:First>
          </b:Person>
        </b:NameList>
      </b:Author>
    </b:Author>
    <b:RefOrder>6</b:RefOrder>
  </b:Source>
  <b:Source xmlns:b="http://schemas.openxmlformats.org/officeDocument/2006/bibliography">
    <b:Tag>عاد05</b:Tag>
    <b:SourceType>Book</b:SourceType>
    <b:Guid>{BFFDC26B-4837-40E0-A1B7-9E52B2ACDFCD}</b:Guid>
    <b:LCID>ar-DZ</b:LCID>
    <b:Author>
      <b:Author>
        <b:NameList>
          <b:Person>
            <b:Last>النور</b:Last>
            <b:First>عادل</b:First>
            <b:Middle>عبد النور بن عبد</b:Middle>
          </b:Person>
        </b:NameList>
      </b:Author>
    </b:Author>
    <b:Title>الذكاء الاصطناعي</b:Title>
    <b:Year>2005</b:Year>
    <b:City>السعودية</b:City>
    <b:Publisher>مدينة الملك عبد العزيز للعلوم و التقنية </b:Publisher>
    <b:RefOrder>8</b:RefOrder>
  </b:Source>
  <b:Source>
    <b:Tag>سبا18</b:Tag>
    <b:SourceType>JournalArticle</b:SourceType>
    <b:Guid>{09FAFE0A-B685-4073-B06A-1DFD3F6D3065}</b:Guid>
    <b:Title>تطبيق استراتيجيات الذكاء الاصطناعي على المستوى الدولي (الإمارات العربية نموذجا)</b:Title>
    <b:Year>2018</b:Year>
    <b:Author>
      <b:Author>
        <b:NameList>
          <b:Person>
            <b:Last>سباع</b:Last>
            <b:First>أحمد</b:First>
            <b:Middle>الصالح</b:Middle>
          </b:Person>
          <b:Person>
            <b:Last>يوسفي </b:Last>
            <b:First>محمد</b:First>
          </b:Person>
          <b:Person>
            <b:Last>ملوكي </b:Last>
            <b:First>محمد</b:First>
          </b:Person>
        </b:NameList>
      </b:Author>
    </b:Author>
    <b:JournalName>مجلة الميادين الاقتصادية</b:JournalName>
    <b:Pages>33</b:Pages>
    <b:LCID>ar-DZ</b:LCID>
    <b:RefOrder>9</b:RefOrder>
  </b:Source>
  <b:Source>
    <b:Tag>فوا22</b:Tag>
    <b:SourceType>JournalArticle</b:SourceType>
    <b:Guid>{36C12665-385F-4A7C-980B-0EBF35AA4D6D}</b:Guid>
    <b:Author>
      <b:Author>
        <b:NameList>
          <b:Person>
            <b:Last>هذلي</b:Last>
            <b:First>فواز</b:First>
          </b:Person>
          <b:Person>
            <b:Last>شيخ</b:Last>
            <b:First>هجيرة</b:First>
          </b:Person>
        </b:NameList>
      </b:Author>
    </b:Author>
    <b:Title>تطبيقات الذكاء الاصطناعي في مجال التصميم و علاقته يالإبداع و الابتكار كتوجه حديث -التجربة اليابانية نموذجا-</b:Title>
    <b:JournalName>مجلة الدراسات القانونية و الاقتصادية</b:JournalName>
    <b:Year>2022</b:Year>
    <b:Pages>847</b:Pages>
    <b:RefOrder>10</b:RefOrder>
  </b:Source>
  <b:Source>
    <b:Tag>هشا21</b:Tag>
    <b:SourceType>JournalArticle</b:SourceType>
    <b:Guid>{58B475EE-183B-470A-8508-A44524F560CD}</b:Guid>
    <b:Author>
      <b:Author>
        <b:NameList>
          <b:Person>
            <b:Last>شاكي</b:Last>
            <b:First>هشام</b:First>
          </b:Person>
          <b:Person>
            <b:Last>بوخاري</b:Last>
            <b:First>سمية</b:First>
          </b:Person>
        </b:NameList>
      </b:Author>
    </b:Author>
    <b:Title>تقنيات الذكاء الاصطناعي و دورها في تفعيل الصناعة السياحية الرقمية رؤية تحليلية لحالة الجزائر خلال الفترة (2020-2000)</b:Title>
    <b:JournalName>الأفاق للدراسات الاقتصادية</b:JournalName>
    <b:Year>2021</b:Year>
    <b:Pages>217</b:Pages>
    <b:RefOrder>11</b:RefOrder>
  </b:Source>
  <b:Source>
    <b:Tag>نصي23</b:Tag>
    <b:SourceType>JournalArticle</b:SourceType>
    <b:Guid>{D032F870-26E6-49ED-B06E-C5A00C914AF2}</b:Guid>
    <b:Author>
      <b:Author>
        <b:NameList>
          <b:Person>
            <b:Last>محمد</b:Last>
            <b:First>نصيف</b:First>
            <b:Middle>جاسم</b:Middle>
          </b:Person>
        </b:NameList>
      </b:Author>
    </b:Author>
    <b:Title>استكشاف الذكاء الاصطناعي و معطياته المستقبلية</b:Title>
    <b:JournalName>مجلة الفنون و العمارة للدراسة البحثية</b:JournalName>
    <b:Year>2023</b:Year>
    <b:Pages>366</b:Pages>
    <b:LCID>ar-DZ</b:LCID>
    <b:RefOrder>12</b:RefOrder>
  </b:Source>
  <b:Source>
    <b:Tag>بنش23</b:Tag>
    <b:SourceType>Misc</b:SourceType>
    <b:Guid>{008C6D99-C1F1-40F2-BE70-9FC5CFD741FC}</b:Guid>
    <b:Year>2023</b:Year>
    <b:Month>فيفري</b:Month>
    <b:URL>https://sdaia.gov.sa/ar/MediaCenter/KnowledgeCenter/ResearchLibrary/SDAIAPublications13.pdf</b:URL>
    <b:Author>
      <b:Author>
        <b:NameList>
          <b:Person>
            <b:Last>بن شرف الغامدي</b:Last>
            <b:First>عبد الله</b:First>
          </b:Person>
        </b:NameList>
      </b:Author>
    </b:Author>
    <b:Title>استراتيجية الذكاء الاصطناعي للتنفيذيين</b:Title>
    <b:CountryRegion>المملكة العربية السعودية</b:CountryRegion>
    <b:RefOrder>13</b:RefOrder>
  </b:Source>
  <b:Source>
    <b:Tag>20أك</b:Tag>
    <b:SourceType>DocumentFromInternetSite</b:SourceType>
    <b:Guid>{8CEE0494-C9C5-4F26-A487-A26F32D2AB2C}</b:Guid>
    <b:Year>2020</b:Year>
    <b:Month>أكتوبر</b:Month>
    <b:Day>14</b:Day>
    <b:URL>https://www.unescwa.org/ar/publications/%D9%88%D8%B6%D8%B9-%D8%A7%D8%B3%D8%AA%D8%B1%D8%A7%D8%AA%D9%8A%D8%AC%D9%8A%D8%A9-%D9%84%D9%84%D8%B0%D9%83%D8%A7%D8%A1-%D8%A7%D9%84%D8%A7%D8%B5%D8%B7%D9%86%D8%A7%D8%B9%D9%8A-%D8%AF%D9%84%D9%8A%D9%84-%D9%88%D8%B7%D9%86</b:URL>
    <b:Title>تطوير استراتيجية للذكاء الاصطناعي دليل وطني</b:Title>
    <b:InternetSiteTitle>الأمم المتحدة الاسكوا</b:InternetSiteTitle>
    <b:City>المنطقة العربية</b:City>
    <b:RefOrder>20</b:RefOrder>
  </b:Source>
  <b:Source>
    <b:Tag>صيم22</b:Tag>
    <b:SourceType>JournalArticle</b:SourceType>
    <b:Guid>{7A5FECCF-7E7B-4F56-98B7-94E5CB9E7627}</b:Guid>
    <b:Title>الذكاء الاصطناعي تقنية رقمية تقود الى ابتكار تجربة تعليمية ناشئة في الجزائر -شركة انكيديا نموذجا-</b:Title>
    <b:JournalName>مجلة الدراسات الاعلامية والاتصالية</b:JournalName>
    <b:Year>2022</b:Year>
    <b:Pages>92-95</b:Pages>
    <b:Author>
      <b:Author>
        <b:NameList>
          <b:Person>
            <b:Last>صيمود</b:Last>
            <b:First>ليندة</b:First>
          </b:Person>
          <b:Person>
            <b:Last>دهماني</b:Last>
            <b:First>سهيلة</b:First>
          </b:Person>
        </b:NameList>
      </b:Author>
    </b:Author>
    <b:RefOrder>21</b:RefOrder>
  </b:Source>
  <b:Source>
    <b:Tag>رقا21</b:Tag>
    <b:SourceType>JournalArticle</b:SourceType>
    <b:Guid>{3679206B-42E9-42A1-89D9-523DF85C0287}</b:Guid>
    <b:Title>أحقية المؤسسات الناشئة في الاستفادة من التحفيز الاقتصادي -دراسة حالة الجزائر 2020-2021</b:Title>
    <b:JournalName>مجلة معهد العلوم الاقتصادية</b:JournalName>
    <b:Year>2021</b:Year>
    <b:Pages>726</b:Pages>
    <b:Author>
      <b:Author>
        <b:NameList>
          <b:Person>
            <b:Last>رقامي</b:Last>
            <b:First>محمد</b:First>
          </b:Person>
        </b:NameList>
      </b:Author>
    </b:Author>
    <b:RefOrder>7</b:RefOrder>
  </b:Source>
  <b:Source>
    <b:Tag>دهم25</b:Tag>
    <b:SourceType>JournalArticle</b:SourceType>
    <b:Guid>{73173D8F-2DED-4153-BCC7-82279403B965}</b:Guid>
    <b:Title>دور الذكاء الاصطناعي في تعزيز فرص نجاخ المؤسسات الناشئة</b:Title>
    <b:JournalName>مجلة إضافات اقتصاديةالمجلد 09 العدد 01</b:JournalName>
    <b:Year>2025 </b:Year>
    <b:Author>
      <b:Author>
        <b:NameList>
          <b:Person>
            <b:Last>دهمة</b:Last>
            <b:First>حسين</b:First>
          </b:Person>
          <b:Person>
            <b:Last>بن جروة</b:Last>
            <b:First>حكيم</b:First>
          </b:Person>
        </b:NameList>
      </b:Author>
    </b:Author>
    <b:RefOrder>18</b:RefOrder>
  </b:Source>
  <b:Source>
    <b:Tag>Obs20</b:Tag>
    <b:SourceType>JournalArticle</b:SourceType>
    <b:Guid>{F8456236-4F2B-4C3B-BAFA-D288B2ED28DC}</b:Guid>
    <b:Title>AI and big data in entrepreneurship: a new era has begun</b:Title>
    <b:JournalName>small business economics vol 55 No 03</b:JournalName>
    <b:Year>2020</b:Year>
    <b:Author>
      <b:Author>
        <b:NameList>
          <b:Person>
            <b:Last>Obschonka</b:Last>
            <b:First>M.a</b:First>
          </b:Person>
        </b:NameList>
      </b:Author>
    </b:Author>
    <b:RefOrder>14</b:RefOrder>
  </b:Source>
  <b:Source>
    <b:Tag>Lev20</b:Tag>
    <b:SourceType>JournalArticle</b:SourceType>
    <b:Guid>{0B0C516F-B109-4D84-9A16-B742342BE471}</b:Guid>
    <b:Title>pursuing impactful entrepreneurship research using artificial intelligence</b:Title>
    <b:JournalName>entrepreneurship theory and practice</b:JournalName>
    <b:Year>2020</b:Year>
    <b:Author>
      <b:Author>
        <b:NameList>
          <b:Person>
            <b:Last>L'evesque</b:Last>
            <b:First>M.O</b:First>
          </b:Person>
        </b:NameList>
      </b:Author>
    </b:Author>
    <b:RefOrder>15</b:RefOrder>
  </b:Source>
  <b:Source>
    <b:Tag>Bry17</b:Tag>
    <b:SourceType>JournalArticle</b:SourceType>
    <b:Guid>{4006CB07-8348-40F1-B512-DEF6E856C9AF}</b:Guid>
    <b:Title>what can machine learning do? workforce imlications: profound change is coming, but roles for humans remain</b:Title>
    <b:JournalName>science vol 358 No 6370</b:JournalName>
    <b:Year>2017</b:Year>
    <b:Author>
      <b:Author>
        <b:NameList>
          <b:Person>
            <b:Last>Brynjolfsson</b:Last>
            <b:First>E.A</b:First>
          </b:Person>
        </b:NameList>
      </b:Author>
    </b:Author>
    <b:RefOrder>16</b:RefOrder>
  </b:Source>
  <b:Source>
    <b:Tag>Pal20</b:Tag>
    <b:SourceType>JournalArticle</b:SourceType>
    <b:Guid>{B3F97D8F-483A-44EF-B287-CE28BC80925C}</b:Guid>
    <b:Title>role of AI in business transformation</b:Title>
    <b:JournalName>international journal of advanced science and technology vol 29 No 4</b:JournalName>
    <b:Year>2020</b:Year>
    <b:Author>
      <b:Author>
        <b:NameList>
          <b:Person>
            <b:Last>Palanivelu</b:Last>
            <b:First>V;A</b:First>
          </b:Person>
        </b:NameList>
      </b:Author>
    </b:Author>
    <b:RefOrder>17</b:RefOrder>
  </b:Source>
  <b:Source>
    <b:Tag>Mav20</b:Tag>
    <b:SourceType>JournalArticle</b:SourceType>
    <b:Guid>{232D562C-4BDD-463F-A194-953A7FAE5BE3}</b:Guid>
    <b:Title>innovative teaching techniques for entrepreneurship education in the era of digitalisation</b:Title>
    <b:JournalName>WSEAS transactions on environment and development vol 16 </b:JournalName>
    <b:Year>2020</b:Year>
    <b:Author>
      <b:Author>
        <b:NameList>
          <b:Person>
            <b:Last>Mavlutova</b:Last>
            <b:First>I;L</b:First>
          </b:Person>
        </b:NameList>
      </b:Author>
    </b:Author>
    <b:RefOrder>19</b:RefOrder>
  </b:Source>
</b:Sources>
</file>

<file path=customXml/itemProps1.xml><?xml version="1.0" encoding="utf-8"?>
<ds:datastoreItem xmlns:ds="http://schemas.openxmlformats.org/officeDocument/2006/customXml" ds:itemID="{F0CDCE5D-9E86-4C49-9372-7B51A7A7E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17</Pages>
  <Words>4507</Words>
  <Characters>24794</Characters>
  <Application>Microsoft Office Word</Application>
  <DocSecurity>0</DocSecurity>
  <Lines>206</Lines>
  <Paragraphs>58</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29243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د. اكرم</dc:creator>
  <cp:lastModifiedBy>kedjadja islam</cp:lastModifiedBy>
  <cp:revision>18</cp:revision>
  <cp:lastPrinted>2021-06-08T19:49:00Z</cp:lastPrinted>
  <dcterms:created xsi:type="dcterms:W3CDTF">2024-01-14T22:31:00Z</dcterms:created>
  <dcterms:modified xsi:type="dcterms:W3CDTF">2025-11-26T15:11:00Z</dcterms:modified>
</cp:coreProperties>
</file>